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>АДМИНИСТРАЦИЯ МИЧУРИНСКОГО МУНИЦИПАЛЬНОГО ОКРУГА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</w:t>
      </w:r>
      <w:r>
        <w:rPr>
          <w:rFonts w:cs="Times New Roman" w:ascii="PT Serif" w:hAnsi="PT Serif"/>
          <w:sz w:val="26"/>
          <w:szCs w:val="24"/>
        </w:rPr>
        <w:t>ТАМБОВСКОЙ ОБЛАСТИ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4"/>
        </w:rPr>
      </w:pPr>
      <w:r>
        <w:rPr>
          <w:rFonts w:cs="Times New Roman" w:ascii="PT Serif" w:hAnsi="PT Serif"/>
          <w:sz w:val="26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4"/>
        </w:rPr>
        <w:t xml:space="preserve">                                                        </w:t>
      </w:r>
      <w:r>
        <w:rPr>
          <w:rFonts w:cs="Times New Roman" w:ascii="PT Serif" w:hAnsi="PT Serif"/>
          <w:sz w:val="26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PT Serif" w:hAnsi="PT Serif"/>
          <w:sz w:val="26"/>
          <w:szCs w:val="28"/>
        </w:rPr>
        <w:t>11.02.2025</w:t>
      </w:r>
      <w:r>
        <w:rPr>
          <w:rFonts w:cs="Times New Roman" w:ascii="PT Serif" w:hAnsi="PT Serif"/>
          <w:sz w:val="26"/>
          <w:szCs w:val="28"/>
        </w:rPr>
        <w:t xml:space="preserve">                                          г. Мичуринск                                                </w:t>
      </w:r>
      <w:r>
        <w:rPr>
          <w:rFonts w:cs="Times New Roman" w:ascii="PT Serif" w:hAnsi="PT Serif"/>
          <w:sz w:val="26"/>
          <w:szCs w:val="28"/>
        </w:rPr>
        <w:t>№311</w:t>
      </w:r>
      <w:r>
        <w:rPr>
          <w:rFonts w:cs="Times New Roman" w:ascii="PT Serif" w:hAnsi="PT Serif"/>
          <w:sz w:val="26"/>
          <w:szCs w:val="28"/>
        </w:rPr>
        <w:t xml:space="preserve">                                                  </w:t>
      </w:r>
      <w:bookmarkStart w:id="0" w:name="_GoBack"/>
      <w:bookmarkEnd w:id="0"/>
      <w:r>
        <w:rPr>
          <w:rFonts w:cs="Times New Roman" w:ascii="PT Serif" w:hAnsi="PT Serif"/>
          <w:sz w:val="26"/>
          <w:szCs w:val="28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 xml:space="preserve">О назначении публичных слушаний по проекту постановления </w:t>
      </w:r>
      <w:bookmarkStart w:id="1" w:name="__DdeLink__186_2003432048"/>
      <w:r>
        <w:rPr>
          <w:rFonts w:cs="Times New Roman" w:ascii="PT Serif" w:hAnsi="PT Serif"/>
          <w:sz w:val="26"/>
          <w:szCs w:val="28"/>
        </w:rPr>
        <w:t xml:space="preserve">о  предоставлении разрешения на условно- разрешенный  вид использования земельного участка </w:t>
      </w:r>
      <w:bookmarkStart w:id="2" w:name="__DdeLink__185_3910784788"/>
      <w:r>
        <w:rPr>
          <w:rFonts w:cs="Times New Roman" w:ascii="PT Serif" w:hAnsi="PT Serif"/>
          <w:sz w:val="26"/>
          <w:szCs w:val="28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1"/>
      <w:bookmarkEnd w:id="2"/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PT Serif" w:hAnsi="PT Serif"/>
          <w:sz w:val="26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Российской Федерации, Уставом Мичуринского муниципального округа</w:t>
      </w:r>
      <w:r>
        <w:rPr>
          <w:rFonts w:cs="Times New Roman" w:ascii="PT Serif" w:hAnsi="PT Serif"/>
          <w:i/>
          <w:sz w:val="26"/>
          <w:szCs w:val="28"/>
        </w:rPr>
        <w:t xml:space="preserve">, </w:t>
      </w:r>
      <w:bookmarkStart w:id="3" w:name="__DdeLink__116_4103492554"/>
      <w:r>
        <w:rPr>
          <w:rFonts w:eastAsia="Times New Roman" w:cs="Times New Roman" w:ascii="PT Serif" w:hAnsi="PT Serif"/>
          <w:sz w:val="26"/>
          <w:szCs w:val="28"/>
          <w:lang w:eastAsia="ru-RU"/>
        </w:rPr>
        <w:t>Положением о порядке организации и проведения общественных обсуждений, публичных слушаний по вопросам градостроительной деятельности на территории Мичуринского муниципального округа Тамбовской области, утвержденным решением Совета депутатов Мичуринского муниципального округа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от 27.02.2024  № 169,</w:t>
      </w:r>
      <w:bookmarkEnd w:id="3"/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администрация Мичуринского муниципального округа постановляет: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 xml:space="preserve">1. Назначить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с 19.02.2025 г.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 xml:space="preserve"> </w:t>
      </w:r>
      <w:r>
        <w:rPr>
          <w:rFonts w:cs="Times New Roman" w:ascii="PT Serif" w:hAnsi="PT Serif"/>
          <w:sz w:val="26"/>
          <w:szCs w:val="28"/>
        </w:rPr>
        <w:t xml:space="preserve">по 10.03.2025 г.  публичные слушания по проекту постановления о  предоставлении разрешения на условно- разрешенный  вид использования земельного участка   «Отдых (рекреация) (код 5.0)», установленный Правилами землепользования и застройки Заворонежского сельсовета, для территориальной зоны Ж-1 «Зона индивидуальной жилой застройки», для земельного участка </w:t>
      </w:r>
      <w:bookmarkStart w:id="4" w:name="__DdeLink__185_39107847882"/>
      <w:r>
        <w:rPr>
          <w:rFonts w:cs="Times New Roman" w:ascii="PT Serif" w:hAnsi="PT Serif"/>
          <w:sz w:val="26"/>
          <w:szCs w:val="28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4"/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PT Serif" w:hAnsi="PT Serif"/>
          <w:sz w:val="26"/>
          <w:szCs w:val="28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     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2. Определить местом размещения экспозиции проекта постановления о  предоставлении разрешения на условно- разрешенный  вид использования земельного участка </w:t>
      </w:r>
      <w:bookmarkStart w:id="5" w:name="__DdeLink__185_39107847883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5"/>
      <w:r>
        <w:rPr>
          <w:rFonts w:eastAsia="Calibri" w:cs="Times New Roman" w:ascii="PT Serif" w:hAnsi="PT Serif"/>
          <w:sz w:val="26"/>
          <w:szCs w:val="28"/>
          <w:lang w:eastAsia="ru-RU"/>
        </w:rPr>
        <w:t>, здание управления архитектуры, строительства и дорожной деятельности администрации муниципального округа по адресу : Тамбовская область,    г. Мичуринск,    ул. Революционная, д. 50.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ab/>
        <w:t xml:space="preserve">3. Установить, что участниками публичных слушаний по проекту постановления  о  предоставлении разрешения на условно- разрешенный  вид использования земельного участка </w:t>
      </w:r>
      <w:bookmarkStart w:id="6" w:name="__DdeLink__185_39107847884"/>
      <w:r>
        <w:rPr>
          <w:rFonts w:cs="Times New Roman" w:ascii="PT Serif" w:hAnsi="PT Serif"/>
          <w:sz w:val="26"/>
          <w:szCs w:val="28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6"/>
      <w:r>
        <w:rPr>
          <w:rFonts w:cs="Times New Roman" w:ascii="PT Serif" w:hAnsi="PT Serif"/>
          <w:sz w:val="26"/>
          <w:szCs w:val="28"/>
        </w:rPr>
        <w:t xml:space="preserve"> являются: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>граждане, постоянно проживающие на территории, в отношении которой подготовлен данный проект;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ab/>
        <w:t xml:space="preserve">собственники соседних земельных участков. </w:t>
      </w:r>
    </w:p>
    <w:p>
      <w:pPr>
        <w:pStyle w:val="Normal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4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>.</w:t>
      </w:r>
      <w:r>
        <w:rPr>
          <w:rFonts w:cs="Times New Roman" w:ascii="PT Serif" w:hAnsi="PT Serif"/>
          <w:sz w:val="26"/>
          <w:szCs w:val="28"/>
        </w:rPr>
        <w:t xml:space="preserve"> Управлению архитектуры, строительства и дорожной деятельности администрации Мичуринского муниципального округа: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обеспечить подготовку и размещение оповещения о начале публичных слушаний о  предоставлении разрешения на условно- разрешенный  вид использования земельного участка </w:t>
      </w:r>
      <w:bookmarkStart w:id="7" w:name="__DdeLink__185_39107847885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7"/>
      <w:r>
        <w:rPr>
          <w:rFonts w:eastAsia="Calibri" w:cs="Times New Roman" w:ascii="PT Serif" w:hAnsi="PT Serif"/>
          <w:sz w:val="26"/>
          <w:szCs w:val="28"/>
          <w:lang w:eastAsia="ru-RU"/>
        </w:rPr>
        <w:t>,  на официальном сайте 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слово»;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проведение собрания участников публичных слушаний</w:t>
      </w:r>
      <w:r>
        <w:rPr>
          <w:rFonts w:eastAsia="Calibri" w:cs="Times New Roman" w:ascii="PT Serif" w:hAnsi="PT Serif"/>
          <w:i/>
          <w:sz w:val="26"/>
          <w:szCs w:val="24"/>
          <w:vertAlign w:val="superscript"/>
          <w:lang w:eastAsia="ru-RU"/>
        </w:rPr>
        <w:t xml:space="preserve"> 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по проекту постановления о  предоставлении разрешения на условно- разрешенный  вид использования земельного участка </w:t>
      </w:r>
      <w:bookmarkStart w:id="8" w:name="__DdeLink__185_39107847886"/>
      <w:r>
        <w:rPr>
          <w:rFonts w:eastAsia="Calibri" w:cs="Times New Roman" w:ascii="PT Serif" w:hAnsi="PT Serif"/>
          <w:sz w:val="26"/>
          <w:szCs w:val="28"/>
          <w:lang w:eastAsia="ru-RU"/>
        </w:rPr>
        <w:t>с кадастровым номером 68:07:0305001:214, расположенном по адресу: Тамбовская область, муниципальный район Мичуринский, сельское поселение Заворонежский сельсовет, деревня Савинка, ул. Широкая, 29</w:t>
      </w:r>
      <w:bookmarkEnd w:id="8"/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;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PT Serif" w:hAnsi="PT Serif"/>
          <w:sz w:val="26"/>
        </w:rPr>
      </w:pPr>
      <w:r>
        <w:rPr>
          <w:rFonts w:eastAsia="Calibri" w:cs="Times New Roman" w:ascii="PT Serif" w:hAnsi="PT Serif"/>
          <w:sz w:val="26"/>
          <w:szCs w:val="28"/>
          <w:lang w:eastAsia="ru-RU"/>
        </w:rPr>
        <w:tab/>
        <w:t>обеспечить прием предложений и замечаний от участников публичных слушаний;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>обеспечить подготовку протокола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 xml:space="preserve"> </w:t>
      </w:r>
      <w:r>
        <w:rPr>
          <w:rFonts w:eastAsia="Times New Roman" w:cs="Times New Roman" w:ascii="PT Serif" w:hAnsi="PT Serif"/>
          <w:sz w:val="26"/>
          <w:szCs w:val="28"/>
          <w:lang w:eastAsia="ru-RU"/>
        </w:rPr>
        <w:t>и заключения о результатах публичных слушаний</w:t>
      </w:r>
      <w:r>
        <w:rPr>
          <w:rFonts w:eastAsia="Times New Roman" w:cs="Times New Roman" w:ascii="PT Serif" w:hAnsi="PT Serif"/>
          <w:i/>
          <w:sz w:val="26"/>
          <w:szCs w:val="28"/>
          <w:lang w:eastAsia="ru-RU"/>
        </w:rPr>
        <w:t>;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PT Serif" w:hAnsi="PT Serif"/>
          <w:sz w:val="26"/>
          <w:szCs w:val="28"/>
          <w:lang w:eastAsia="ru-RU"/>
        </w:rPr>
        <w:tab/>
        <w:t>обеспечить опубликование заключения о результатах публичных слушаний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на официальном сайте Мичуринского муниципального округа</w:t>
      </w:r>
      <w:r>
        <w:rPr>
          <w:rFonts w:cs="Times New Roman" w:ascii="PT Serif" w:hAnsi="PT Serif"/>
          <w:sz w:val="26"/>
          <w:szCs w:val="28"/>
        </w:rPr>
        <w:t xml:space="preserve"> в информационно-телекоммуникационной сети «Интернет»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eastAsia="Calibri" w:cs="Times New Roman" w:ascii="PT Serif" w:hAnsi="PT Serif"/>
          <w:sz w:val="26"/>
          <w:szCs w:val="28"/>
          <w:lang w:eastAsia="ru-RU"/>
        </w:rPr>
        <w:t xml:space="preserve"> и </w:t>
      </w:r>
      <w:r>
        <w:rPr>
          <w:rFonts w:cs="Times New Roman" w:ascii="PT Serif" w:hAnsi="PT Serif"/>
          <w:sz w:val="26"/>
          <w:szCs w:val="28"/>
        </w:rPr>
        <w:t>печатном средстве массовой информации «Наше слово».</w:t>
      </w:r>
      <w:r>
        <w:rPr>
          <w:rFonts w:cs="Times New Roman" w:ascii="PT Serif" w:hAnsi="PT Serif"/>
          <w:i/>
          <w:sz w:val="26"/>
          <w:szCs w:val="24"/>
          <w:vertAlign w:val="superscript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 xml:space="preserve">5. Настоящее постановление разместить на официальном сайте Мичуринского муниципального округа в информационно-телекоммуникационной сети «Интернет» по адресу: </w:t>
      </w:r>
      <w:r>
        <w:rPr>
          <w:rFonts w:cs="Times New Roman" w:ascii="PT Serif" w:hAnsi="PT Serif"/>
          <w:sz w:val="26"/>
          <w:szCs w:val="28"/>
          <w:lang w:val="en-US"/>
        </w:rPr>
        <w:t>www</w:t>
      </w:r>
      <w:r>
        <w:rPr>
          <w:rFonts w:cs="Times New Roman" w:ascii="PT Serif" w:hAnsi="PT Serif"/>
          <w:sz w:val="26"/>
          <w:szCs w:val="28"/>
        </w:rPr>
        <w:t>//</w:t>
      </w:r>
      <w:r>
        <w:rPr>
          <w:rFonts w:cs="Times New Roman" w:ascii="PT Serif" w:hAnsi="PT Serif"/>
          <w:sz w:val="26"/>
          <w:szCs w:val="28"/>
          <w:lang w:val="en-US"/>
        </w:rPr>
        <w:t>michrn</w:t>
      </w:r>
      <w:r>
        <w:rPr>
          <w:rFonts w:cs="Times New Roman" w:ascii="PT Serif" w:hAnsi="PT Serif"/>
          <w:sz w:val="26"/>
          <w:szCs w:val="28"/>
        </w:rPr>
        <w:t>.</w:t>
      </w:r>
      <w:r>
        <w:rPr>
          <w:rFonts w:cs="Times New Roman" w:ascii="PT Serif" w:hAnsi="PT Serif"/>
          <w:sz w:val="26"/>
          <w:szCs w:val="28"/>
          <w:lang w:val="en-US"/>
        </w:rPr>
        <w:t>ru</w:t>
      </w:r>
      <w:r>
        <w:rPr>
          <w:rFonts w:cs="Times New Roman" w:ascii="PT Serif" w:hAnsi="PT Serif"/>
          <w:sz w:val="26"/>
          <w:szCs w:val="28"/>
        </w:rPr>
        <w:t>.</w:t>
      </w:r>
    </w:p>
    <w:p>
      <w:pPr>
        <w:pStyle w:val="Normal"/>
        <w:spacing w:lineRule="auto" w:line="240" w:before="0" w:after="0"/>
        <w:ind w:firstLine="708"/>
        <w:jc w:val="both"/>
        <w:rPr>
          <w:rFonts w:ascii="PT Serif" w:hAnsi="PT Serif"/>
          <w:sz w:val="26"/>
        </w:rPr>
      </w:pPr>
      <w:r>
        <w:rPr>
          <w:rFonts w:cs="Times New Roman" w:ascii="PT Serif" w:hAnsi="PT Serif"/>
          <w:sz w:val="26"/>
          <w:szCs w:val="28"/>
        </w:rPr>
        <w:t>6. Контроль за выполнением данного постановления возложить на заместителя главы администрации Мичуринского муниципального округа Кривошеева А.В.</w:t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PT Serif" w:hAnsi="PT Serif" w:cs="Times New Roman"/>
          <w:sz w:val="26"/>
          <w:szCs w:val="28"/>
        </w:rPr>
      </w:pPr>
      <w:r>
        <w:rPr>
          <w:rFonts w:cs="Times New Roman" w:ascii="PT Serif" w:hAnsi="PT Serif"/>
          <w:sz w:val="26"/>
          <w:szCs w:val="28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PT Serif" w:hAnsi="PT Serif"/>
          <w:sz w:val="26"/>
          <w:szCs w:val="28"/>
        </w:rPr>
        <w:t>Глава муниципального округа                                                                 Г.Д. Хубулов</w:t>
      </w:r>
    </w:p>
    <w:sectPr>
      <w:headerReference w:type="default" r:id="rId2"/>
      <w:type w:val="nextPage"/>
      <w:pgSz w:w="11906" w:h="16838"/>
      <w:pgMar w:left="1701" w:right="850" w:header="708" w:top="1134" w:footer="0" w:bottom="851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Calibri Light">
    <w:charset w:val="01"/>
    <w:family w:val="swiss"/>
    <w:pitch w:val="default"/>
  </w:font>
  <w:font w:name="Arial Black">
    <w:charset w:val="01"/>
    <w:family w:val="swiss"/>
    <w:pitch w:val="default"/>
  </w:font>
  <w:font w:name="Segoe UI">
    <w:charset w:val="01"/>
    <w:family w:val="swiss"/>
    <w:pitch w:val="default"/>
  </w:font>
  <w:font w:name="PT Sans">
    <w:charset w:val="01"/>
    <w:family w:val="swiss"/>
    <w:pitch w:val="default"/>
  </w:font>
  <w:font w:name="Times New Roman">
    <w:charset w:val="01"/>
    <w:family w:val="swiss"/>
    <w:pitch w:val="default"/>
  </w:font>
  <w:font w:name="PT Serif">
    <w:charset w:val="01"/>
    <w:family w:val="swiss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45934298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51c4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3">
    <w:name w:val="Heading 3"/>
    <w:basedOn w:val="Normal"/>
    <w:link w:val="30"/>
    <w:uiPriority w:val="9"/>
    <w:semiHidden/>
    <w:unhideWhenUsed/>
    <w:qFormat/>
    <w:rsid w:val="00c405c4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paragraph" w:styleId="4">
    <w:name w:val="Heading 4"/>
    <w:basedOn w:val="Normal"/>
    <w:link w:val="40"/>
    <w:uiPriority w:val="9"/>
    <w:semiHidden/>
    <w:unhideWhenUsed/>
    <w:qFormat/>
    <w:rsid w:val="00636c74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Основной текст 3 Знак"/>
    <w:basedOn w:val="DefaultParagraphFont"/>
    <w:link w:val="31"/>
    <w:qFormat/>
    <w:rsid w:val="00d451c4"/>
    <w:rPr>
      <w:rFonts w:ascii="Arial Black" w:hAnsi="Arial Black" w:eastAsia="Times New Roman" w:cs="Arial"/>
      <w:bCs/>
      <w:szCs w:val="20"/>
      <w:lang w:eastAsia="ru-RU"/>
    </w:rPr>
  </w:style>
  <w:style w:type="character" w:styleId="Style12" w:customStyle="1">
    <w:name w:val="Верхний колонтитул Знак"/>
    <w:basedOn w:val="DefaultParagraphFont"/>
    <w:link w:val="a5"/>
    <w:uiPriority w:val="99"/>
    <w:qFormat/>
    <w:rsid w:val="000a15a7"/>
    <w:rPr/>
  </w:style>
  <w:style w:type="character" w:styleId="Style13" w:customStyle="1">
    <w:name w:val="Нижний колонтитул Знак"/>
    <w:basedOn w:val="DefaultParagraphFont"/>
    <w:link w:val="a7"/>
    <w:uiPriority w:val="99"/>
    <w:qFormat/>
    <w:rsid w:val="000a15a7"/>
    <w:rPr/>
  </w:style>
  <w:style w:type="character" w:styleId="Style14" w:customStyle="1">
    <w:name w:val="Текст выноски Знак"/>
    <w:basedOn w:val="DefaultParagraphFont"/>
    <w:link w:val="a9"/>
    <w:uiPriority w:val="99"/>
    <w:semiHidden/>
    <w:qFormat/>
    <w:rsid w:val="00802d62"/>
    <w:rPr>
      <w:rFonts w:ascii="Segoe UI" w:hAnsi="Segoe UI" w:cs="Segoe UI"/>
      <w:sz w:val="18"/>
      <w:szCs w:val="18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636c74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4472C4" w:themeColor="accent1"/>
    </w:rPr>
  </w:style>
  <w:style w:type="character" w:styleId="32" w:customStyle="1">
    <w:name w:val="Заголовок 3 Знак"/>
    <w:basedOn w:val="DefaultParagraphFont"/>
    <w:link w:val="3"/>
    <w:uiPriority w:val="9"/>
    <w:semiHidden/>
    <w:qFormat/>
    <w:rsid w:val="00c405c4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Style15">
    <w:name w:val="Интернет-ссылка"/>
    <w:basedOn w:val="DefaultParagraphFont"/>
    <w:uiPriority w:val="99"/>
    <w:unhideWhenUsed/>
    <w:rsid w:val="00ce61e6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BodyText3">
    <w:name w:val="Body Text 3"/>
    <w:basedOn w:val="Normal"/>
    <w:link w:val="32"/>
    <w:qFormat/>
    <w:rsid w:val="00d451c4"/>
    <w:pPr>
      <w:spacing w:lineRule="auto" w:line="240" w:before="0" w:after="0"/>
      <w:jc w:val="center"/>
    </w:pPr>
    <w:rPr>
      <w:rFonts w:ascii="Arial Black" w:hAnsi="Arial Black" w:eastAsia="Times New Roman" w:cs="Arial"/>
      <w:bCs/>
      <w:szCs w:val="20"/>
      <w:lang w:eastAsia="ru-RU"/>
    </w:rPr>
  </w:style>
  <w:style w:type="paragraph" w:styleId="Style21" w:customStyle="1">
    <w:name w:val="Содержимое таблицы"/>
    <w:basedOn w:val="Normal"/>
    <w:qFormat/>
    <w:rsid w:val="000a15a7"/>
    <w:pPr>
      <w:widowControl w:val="false"/>
      <w:suppressLineNumbers/>
      <w:suppressAutoHyphens w:val="true"/>
    </w:pPr>
    <w:rPr>
      <w:rFonts w:eastAsia="" w:eastAsiaTheme="minorEastAsia"/>
      <w:lang w:eastAsia="ru-RU"/>
    </w:rPr>
  </w:style>
  <w:style w:type="paragraph" w:styleId="Style22">
    <w:name w:val="Header"/>
    <w:basedOn w:val="Normal"/>
    <w:link w:val="a6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0a15a7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802d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Empty" w:customStyle="1">
    <w:name w:val="empty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3" w:customStyle="1">
    <w:name w:val="s_3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dd30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39"/>
    <w:rsid w:val="00d451c4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DEE51-B78D-40CB-A3AE-78B9C156B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LibreOffice/6.0.5.2$Linux_X86_64 LibreOffice_project/00m0$Build-2</Application>
  <Pages>2</Pages>
  <Words>491</Words>
  <Characters>4029</Characters>
  <CharactersWithSpaces>4852</CharactersWithSpaces>
  <Paragraphs>21</Paragraphs>
  <Company>Прокуратура РФ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2024-03-01T12:23:00Z</dcterms:created>
  <dc:creator>Афончикова Мария Владимировна</dc:creator>
  <dc:description/>
  <dc:language>ru-RU</dc:language>
  <cp:lastModifiedBy/>
  <cp:lastPrinted>2024-11-26T08:14:58Z</cp:lastPrinted>
  <dcterms:modified xsi:type="dcterms:W3CDTF">2025-02-12T09:42:57Z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Прокуратура РФ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