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0CD" w:rsidRDefault="002850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850CD" w:rsidRDefault="00533331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Заключение о результатах  </w:t>
      </w:r>
      <w:r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2850CD" w:rsidRDefault="002850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50CD" w:rsidRDefault="00533331">
      <w:pPr>
        <w:spacing w:after="0" w:line="240" w:lineRule="auto"/>
        <w:jc w:val="both"/>
      </w:pPr>
      <w:r>
        <w:rPr>
          <w:rFonts w:ascii="Liberation Serif" w:hAnsi="Liberation Serif" w:cs="Times New Roman"/>
          <w:sz w:val="28"/>
          <w:szCs w:val="28"/>
        </w:rPr>
        <w:t>« 10» марта 2025 г. </w:t>
      </w:r>
    </w:p>
    <w:p w:rsidR="002850CD" w:rsidRDefault="00533331">
      <w:pPr>
        <w:spacing w:after="0" w:line="240" w:lineRule="auto"/>
        <w:jc w:val="both"/>
      </w:pPr>
      <w:r>
        <w:rPr>
          <w:rFonts w:ascii="Liberation Serif" w:hAnsi="Liberation Serif" w:cs="Times New Roman"/>
          <w:sz w:val="28"/>
          <w:szCs w:val="28"/>
        </w:rPr>
        <w:t> </w:t>
      </w:r>
      <w:r>
        <w:rPr>
          <w:rFonts w:ascii="Liberation Serif" w:hAnsi="Liberation Serif" w:cs="Times New Roman"/>
          <w:sz w:val="28"/>
          <w:szCs w:val="28"/>
          <w:vertAlign w:val="superscript"/>
        </w:rPr>
        <w:t>(дата оформления заключения)</w:t>
      </w:r>
    </w:p>
    <w:p w:rsidR="002850CD" w:rsidRDefault="002850CD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  <w:vertAlign w:val="superscript"/>
        </w:rPr>
      </w:pPr>
    </w:p>
    <w:p w:rsidR="002850CD" w:rsidRDefault="002850CD">
      <w:pPr>
        <w:spacing w:after="0" w:line="240" w:lineRule="auto"/>
        <w:jc w:val="both"/>
        <w:rPr>
          <w:rFonts w:cs="Times New Roman"/>
          <w:sz w:val="28"/>
          <w:szCs w:val="28"/>
          <w:vertAlign w:val="superscript"/>
        </w:rPr>
      </w:pPr>
    </w:p>
    <w:p w:rsidR="002850CD" w:rsidRDefault="002850CD">
      <w:pPr>
        <w:spacing w:after="0" w:line="240" w:lineRule="auto"/>
        <w:jc w:val="both"/>
        <w:rPr>
          <w:rFonts w:cs="Times New Roman"/>
          <w:sz w:val="28"/>
          <w:szCs w:val="28"/>
          <w:vertAlign w:val="superscript"/>
        </w:rPr>
      </w:pPr>
    </w:p>
    <w:p w:rsidR="002850CD" w:rsidRDefault="00533331">
      <w:pPr>
        <w:spacing w:after="0" w:line="240" w:lineRule="auto"/>
        <w:jc w:val="both"/>
      </w:pPr>
      <w:r>
        <w:rPr>
          <w:rFonts w:ascii="Liberation Serif" w:hAnsi="Liberation Serif" w:cs="Times New Roman"/>
          <w:sz w:val="28"/>
          <w:szCs w:val="28"/>
        </w:rPr>
        <w:t xml:space="preserve">    П</w:t>
      </w:r>
      <w:r>
        <w:rPr>
          <w:rFonts w:ascii="Liberation Serif" w:hAnsi="Liberation Serif" w:cs="Times New Roman"/>
          <w:sz w:val="28"/>
          <w:szCs w:val="28"/>
        </w:rPr>
        <w:t>убличные слушания</w:t>
      </w:r>
      <w:r>
        <w:rPr>
          <w:rFonts w:ascii="Liberation Serif" w:hAnsi="Liberation Serif" w:cs="Times New Roman"/>
          <w:sz w:val="28"/>
          <w:szCs w:val="28"/>
        </w:rPr>
        <w:t xml:space="preserve"> по проекту </w:t>
      </w:r>
      <w:r>
        <w:rPr>
          <w:rFonts w:ascii="Liberation Serif" w:hAnsi="Liberation Serif"/>
          <w:sz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 xml:space="preserve">постановления администрации муниципального округа </w:t>
      </w:r>
      <w:r>
        <w:rPr>
          <w:rFonts w:ascii="Liberation Serif" w:hAnsi="Liberation Serif" w:cs="Times New Roman"/>
          <w:i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 xml:space="preserve">от 11.02.2025 № 310 «О </w:t>
      </w:r>
      <w:r>
        <w:rPr>
          <w:rFonts w:ascii="PT Serif" w:hAnsi="PT Serif" w:cs="Times New Roman"/>
          <w:sz w:val="26"/>
          <w:szCs w:val="28"/>
        </w:rPr>
        <w:t xml:space="preserve">назначении публичных слушаний по проекту постановления </w:t>
      </w:r>
      <w:bookmarkStart w:id="1" w:name="__DdeLink__186_2003432048"/>
      <w:r>
        <w:rPr>
          <w:rFonts w:ascii="PT Serif" w:hAnsi="PT Serif" w:cs="Times New Roman"/>
          <w:sz w:val="26"/>
          <w:szCs w:val="28"/>
        </w:rPr>
        <w:t>о  предоставлении разрешения на условн</w:t>
      </w:r>
      <w:proofErr w:type="gramStart"/>
      <w:r>
        <w:rPr>
          <w:rFonts w:ascii="PT Serif" w:hAnsi="PT Serif" w:cs="Times New Roman"/>
          <w:sz w:val="26"/>
          <w:szCs w:val="28"/>
        </w:rPr>
        <w:t>о-</w:t>
      </w:r>
      <w:proofErr w:type="gramEnd"/>
      <w:r>
        <w:rPr>
          <w:rFonts w:ascii="PT Serif" w:hAnsi="PT Serif" w:cs="Times New Roman"/>
          <w:sz w:val="26"/>
          <w:szCs w:val="28"/>
        </w:rPr>
        <w:t xml:space="preserve"> разрешенный  вид использования земельного участка </w:t>
      </w:r>
      <w:bookmarkStart w:id="2" w:name="__DdeLink__185_3910784788"/>
      <w:r>
        <w:rPr>
          <w:rFonts w:ascii="PT Serif" w:hAnsi="PT Serif" w:cs="Times New Roman"/>
          <w:sz w:val="26"/>
          <w:szCs w:val="28"/>
        </w:rPr>
        <w:t>с кадастровым номером 68:07:0305001:213, расположенном по адресу: Тамбовская область, муниципальный район Мичу</w:t>
      </w:r>
      <w:r>
        <w:rPr>
          <w:rFonts w:ascii="PT Serif" w:hAnsi="PT Serif" w:cs="Times New Roman"/>
          <w:sz w:val="26"/>
          <w:szCs w:val="28"/>
        </w:rPr>
        <w:t xml:space="preserve">ринский, сельское поселение </w:t>
      </w:r>
      <w:proofErr w:type="spellStart"/>
      <w:r>
        <w:rPr>
          <w:rFonts w:ascii="PT Serif" w:hAnsi="PT Serif" w:cs="Times New Roman"/>
          <w:sz w:val="26"/>
          <w:szCs w:val="28"/>
        </w:rPr>
        <w:t>Заворонежский</w:t>
      </w:r>
      <w:proofErr w:type="spellEnd"/>
      <w:r>
        <w:rPr>
          <w:rFonts w:ascii="PT Serif" w:hAnsi="PT Serif" w:cs="Times New Roman"/>
          <w:sz w:val="26"/>
          <w:szCs w:val="28"/>
        </w:rPr>
        <w:t xml:space="preserve"> сельсовет, деревня </w:t>
      </w:r>
      <w:proofErr w:type="spellStart"/>
      <w:r>
        <w:rPr>
          <w:rFonts w:ascii="PT Serif" w:hAnsi="PT Serif" w:cs="Times New Roman"/>
          <w:sz w:val="26"/>
          <w:szCs w:val="28"/>
        </w:rPr>
        <w:t>Савинка</w:t>
      </w:r>
      <w:proofErr w:type="spellEnd"/>
      <w:r>
        <w:rPr>
          <w:rFonts w:ascii="PT Serif" w:hAnsi="PT Serif" w:cs="Times New Roman"/>
          <w:sz w:val="26"/>
          <w:szCs w:val="28"/>
        </w:rPr>
        <w:t>, ул. Широкая, 28</w:t>
      </w:r>
      <w:bookmarkEnd w:id="1"/>
      <w:bookmarkEnd w:id="2"/>
      <w:r>
        <w:rPr>
          <w:rFonts w:ascii="Liberation Serif" w:hAnsi="Liberation Serif" w:cs="Times New Roman"/>
          <w:sz w:val="28"/>
          <w:szCs w:val="28"/>
        </w:rPr>
        <w:t xml:space="preserve">  »</w:t>
      </w:r>
      <w:bookmarkStart w:id="3" w:name="__DdeLink__1426_1710434453"/>
      <w:r>
        <w:rPr>
          <w:rFonts w:ascii="Liberation Serif" w:hAnsi="Liberation Serif" w:cs="Times New Roman"/>
          <w:sz w:val="28"/>
          <w:szCs w:val="28"/>
        </w:rPr>
        <w:t xml:space="preserve"> проводились с 16-00 до 16-30</w:t>
      </w:r>
      <w:bookmarkEnd w:id="3"/>
      <w:r>
        <w:rPr>
          <w:rFonts w:ascii="Liberation Serif" w:hAnsi="Liberation Serif" w:cs="Times New Roman"/>
          <w:sz w:val="28"/>
          <w:szCs w:val="28"/>
        </w:rPr>
        <w:t xml:space="preserve">      10 марта 2025 г.</w:t>
      </w:r>
    </w:p>
    <w:p w:rsidR="002850CD" w:rsidRDefault="00533331">
      <w:pPr>
        <w:spacing w:after="0" w:line="240" w:lineRule="auto"/>
        <w:jc w:val="both"/>
      </w:pPr>
      <w:r>
        <w:rPr>
          <w:rFonts w:ascii="Liberation Serif" w:hAnsi="Liberation Serif" w:cs="Times New Roman"/>
          <w:sz w:val="28"/>
          <w:szCs w:val="28"/>
        </w:rPr>
        <w:t xml:space="preserve">    Количество участников </w:t>
      </w:r>
      <w:r>
        <w:rPr>
          <w:rFonts w:ascii="Liberation Serif" w:hAnsi="Liberation Serif" w:cs="Times New Roman"/>
          <w:sz w:val="28"/>
          <w:szCs w:val="28"/>
        </w:rPr>
        <w:t>публичных слушаний -  4</w:t>
      </w:r>
      <w:r>
        <w:rPr>
          <w:rFonts w:ascii="Liberation Serif" w:hAnsi="Liberation Serif" w:cs="Times New Roman"/>
          <w:sz w:val="28"/>
          <w:szCs w:val="28"/>
        </w:rPr>
        <w:t xml:space="preserve">  человека. </w:t>
      </w:r>
    </w:p>
    <w:p w:rsidR="002850CD" w:rsidRDefault="00533331">
      <w:pPr>
        <w:spacing w:after="0" w:line="240" w:lineRule="auto"/>
        <w:jc w:val="both"/>
      </w:pPr>
      <w:r>
        <w:rPr>
          <w:rFonts w:ascii="Liberation Serif" w:hAnsi="Liberation Serif" w:cs="Times New Roman"/>
          <w:sz w:val="28"/>
          <w:szCs w:val="28"/>
        </w:rPr>
        <w:t xml:space="preserve">    По результатам </w:t>
      </w:r>
      <w:r>
        <w:rPr>
          <w:rFonts w:ascii="Liberation Serif" w:hAnsi="Liberation Serif" w:cs="Times New Roman"/>
          <w:sz w:val="28"/>
          <w:szCs w:val="28"/>
        </w:rPr>
        <w:t>публичных слушаний</w:t>
      </w:r>
      <w:r>
        <w:rPr>
          <w:rFonts w:ascii="Liberation Serif" w:hAnsi="Liberation Serif" w:cs="Times New Roman"/>
          <w:sz w:val="28"/>
          <w:szCs w:val="28"/>
          <w:u w:val="single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составлен проток</w:t>
      </w:r>
      <w:r>
        <w:rPr>
          <w:rFonts w:ascii="Liberation Serif" w:hAnsi="Liberation Serif" w:cs="Times New Roman"/>
          <w:sz w:val="28"/>
          <w:szCs w:val="28"/>
        </w:rPr>
        <w:t>ол от 10 марта 2025г., на основании которого подготовлено заключение о результатах публичных слушаний. </w:t>
      </w:r>
    </w:p>
    <w:p w:rsidR="002850CD" w:rsidRDefault="00533331">
      <w:pPr>
        <w:spacing w:after="0" w:line="240" w:lineRule="auto"/>
        <w:jc w:val="both"/>
      </w:pPr>
      <w:r>
        <w:rPr>
          <w:rFonts w:ascii="Liberation Serif" w:hAnsi="Liberation Serif" w:cs="Times New Roman"/>
          <w:sz w:val="28"/>
          <w:szCs w:val="28"/>
        </w:rPr>
        <w:t xml:space="preserve">   В период  проведения </w:t>
      </w:r>
      <w:r>
        <w:rPr>
          <w:rFonts w:ascii="Liberation Serif" w:hAnsi="Liberation Serif" w:cs="Times New Roman"/>
          <w:sz w:val="28"/>
          <w:szCs w:val="28"/>
        </w:rPr>
        <w:t xml:space="preserve">публичных слушаний </w:t>
      </w:r>
      <w:r>
        <w:rPr>
          <w:rFonts w:ascii="Liberation Serif" w:hAnsi="Liberation Serif" w:cs="Times New Roman"/>
          <w:sz w:val="28"/>
          <w:szCs w:val="28"/>
        </w:rPr>
        <w:t xml:space="preserve"> было подано  0 замечаний и предложений от участников  </w:t>
      </w:r>
      <w:r>
        <w:rPr>
          <w:rFonts w:ascii="Liberation Serif" w:hAnsi="Liberation Serif" w:cs="Times New Roman"/>
          <w:sz w:val="28"/>
          <w:szCs w:val="28"/>
        </w:rPr>
        <w:t>публичных слушаний</w:t>
      </w:r>
      <w:r>
        <w:rPr>
          <w:rFonts w:ascii="Liberation Serif" w:hAnsi="Liberation Serif" w:cs="Times New Roman"/>
          <w:sz w:val="28"/>
          <w:szCs w:val="28"/>
          <w:u w:val="single"/>
        </w:rPr>
        <w:t>.</w:t>
      </w:r>
    </w:p>
    <w:p w:rsidR="002850CD" w:rsidRDefault="002850CD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  <w:u w:val="single"/>
        </w:rPr>
      </w:pPr>
    </w:p>
    <w:p w:rsidR="002850CD" w:rsidRDefault="005333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         </w:t>
      </w:r>
      <w:r>
        <w:rPr>
          <w:rFonts w:ascii="Liberation Serif" w:hAnsi="Liberation Serif" w:cs="Times New Roman"/>
          <w:sz w:val="28"/>
          <w:szCs w:val="28"/>
        </w:rPr>
        <w:t xml:space="preserve">Единый список внесенных предложений и замечаний </w:t>
      </w:r>
    </w:p>
    <w:p w:rsidR="002850CD" w:rsidRDefault="00533331">
      <w:pPr>
        <w:spacing w:after="0" w:line="240" w:lineRule="auto"/>
        <w:jc w:val="center"/>
      </w:pPr>
      <w:r>
        <w:rPr>
          <w:rFonts w:ascii="Liberation Serif" w:hAnsi="Liberation Serif" w:cs="Times New Roman"/>
          <w:sz w:val="28"/>
          <w:szCs w:val="28"/>
        </w:rPr>
        <w:t xml:space="preserve">участников   </w:t>
      </w:r>
      <w:r>
        <w:rPr>
          <w:rFonts w:ascii="Liberation Serif" w:hAnsi="Liberation Serif" w:cs="Times New Roman"/>
          <w:sz w:val="28"/>
          <w:szCs w:val="28"/>
        </w:rPr>
        <w:t>публичных слушаний</w:t>
      </w:r>
    </w:p>
    <w:tbl>
      <w:tblPr>
        <w:tblW w:w="98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15" w:type="dxa"/>
          <w:left w:w="0" w:type="dxa"/>
          <w:bottom w:w="15" w:type="dxa"/>
          <w:right w:w="22" w:type="dxa"/>
        </w:tblCellMar>
        <w:tblLook w:val="04A0" w:firstRow="1" w:lastRow="0" w:firstColumn="1" w:lastColumn="0" w:noHBand="0" w:noVBand="1"/>
      </w:tblPr>
      <w:tblGrid>
        <w:gridCol w:w="727"/>
        <w:gridCol w:w="3537"/>
        <w:gridCol w:w="3266"/>
        <w:gridCol w:w="2281"/>
      </w:tblGrid>
      <w:tr w:rsidR="002850CD">
        <w:tc>
          <w:tcPr>
            <w:tcW w:w="7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850CD" w:rsidRDefault="005333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№</w:t>
            </w:r>
          </w:p>
          <w:p w:rsidR="002850CD" w:rsidRDefault="005333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Liberation Serif" w:hAnsi="Liberation Serif" w:cs="Times New Roman"/>
                <w:sz w:val="28"/>
                <w:szCs w:val="28"/>
              </w:rPr>
              <w:t>/п</w:t>
            </w:r>
          </w:p>
        </w:tc>
        <w:tc>
          <w:tcPr>
            <w:tcW w:w="3537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50CD" w:rsidRDefault="005333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Содержание предложения (замечания) участника публичных слушаний</w:t>
            </w:r>
          </w:p>
        </w:tc>
        <w:tc>
          <w:tcPr>
            <w:tcW w:w="3266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50CD" w:rsidRDefault="005333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Аргументированные  рекомендации организатора о целесообразности или нецелесообразности учета внесенных уч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астниками публичных слушаний предложений и замечаний</w:t>
            </w:r>
          </w:p>
        </w:tc>
        <w:tc>
          <w:tcPr>
            <w:tcW w:w="2281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50CD" w:rsidRDefault="005333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Примечание</w:t>
            </w:r>
          </w:p>
        </w:tc>
      </w:tr>
      <w:tr w:rsidR="002850CD"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2850CD" w:rsidRDefault="005333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1</w:t>
            </w:r>
          </w:p>
        </w:tc>
        <w:tc>
          <w:tcPr>
            <w:tcW w:w="908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2850CD" w:rsidRDefault="00533331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Предложения и  замечания и граждан, являющихся участниками общественных обсуждений и постоянно проживающих на территории, в пределах которой проводятся публичные слушания</w:t>
            </w:r>
          </w:p>
        </w:tc>
      </w:tr>
      <w:tr w:rsidR="002850CD"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2850CD" w:rsidRDefault="005333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1.1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2850CD" w:rsidRDefault="005333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2850CD" w:rsidRDefault="005333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2850CD" w:rsidRDefault="005333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</w:p>
        </w:tc>
      </w:tr>
      <w:tr w:rsidR="002850CD"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2850CD" w:rsidRDefault="005333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1.2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2850CD" w:rsidRDefault="002850CD">
            <w:pPr>
              <w:widowControl w:val="0"/>
              <w:spacing w:after="0" w:line="240" w:lineRule="auto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2850CD" w:rsidRDefault="005333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2850CD" w:rsidRDefault="005333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</w:p>
        </w:tc>
      </w:tr>
      <w:tr w:rsidR="002850CD"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2850CD" w:rsidRDefault="005333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2</w:t>
            </w:r>
          </w:p>
        </w:tc>
        <w:tc>
          <w:tcPr>
            <w:tcW w:w="908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2850CD" w:rsidRDefault="00533331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Предложения и замечания иных участников публичных слушаний</w:t>
            </w:r>
          </w:p>
        </w:tc>
      </w:tr>
      <w:tr w:rsidR="002850CD"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2850CD" w:rsidRDefault="005333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2.1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2850CD" w:rsidRDefault="005333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2850CD" w:rsidRDefault="005333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2850CD" w:rsidRDefault="005333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</w:p>
        </w:tc>
      </w:tr>
      <w:tr w:rsidR="002850CD"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50CD" w:rsidRDefault="005333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2.2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50CD" w:rsidRDefault="002850CD">
            <w:pPr>
              <w:widowControl w:val="0"/>
              <w:spacing w:after="0" w:line="240" w:lineRule="auto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50CD" w:rsidRDefault="005333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50CD" w:rsidRDefault="005333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</w:p>
        </w:tc>
      </w:tr>
    </w:tbl>
    <w:p w:rsidR="002850CD" w:rsidRDefault="00533331">
      <w:pPr>
        <w:spacing w:after="0" w:line="240" w:lineRule="auto"/>
        <w:jc w:val="both"/>
      </w:pPr>
      <w:r>
        <w:rPr>
          <w:rFonts w:ascii="Liberation Serif" w:hAnsi="Liberation Serif" w:cs="Times New Roman"/>
          <w:sz w:val="28"/>
          <w:szCs w:val="28"/>
        </w:rPr>
        <w:t> </w:t>
      </w:r>
    </w:p>
    <w:p w:rsidR="002850CD" w:rsidRDefault="002850CD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2850CD" w:rsidRDefault="00533331">
      <w:pPr>
        <w:spacing w:after="0" w:line="240" w:lineRule="auto"/>
        <w:jc w:val="both"/>
      </w:pPr>
      <w:r>
        <w:rPr>
          <w:rFonts w:ascii="Liberation Serif" w:hAnsi="Liberation Serif" w:cs="Times New Roman"/>
          <w:b/>
          <w:bCs/>
          <w:sz w:val="28"/>
          <w:szCs w:val="28"/>
        </w:rPr>
        <w:lastRenderedPageBreak/>
        <w:tab/>
        <w:t>Выводы по результатам публичных слушаний</w:t>
      </w:r>
      <w:r>
        <w:rPr>
          <w:rFonts w:ascii="Liberation Serif" w:hAnsi="Liberation Serif" w:cs="Times New Roman"/>
          <w:sz w:val="28"/>
          <w:szCs w:val="28"/>
        </w:rPr>
        <w:t xml:space="preserve">: </w:t>
      </w:r>
      <w:r>
        <w:rPr>
          <w:rFonts w:ascii="Liberation Serif" w:hAnsi="Liberation Serif" w:cs="Times New Roman"/>
          <w:i/>
          <w:iCs/>
          <w:sz w:val="28"/>
          <w:szCs w:val="28"/>
        </w:rPr>
        <w:t xml:space="preserve">рекомендовать утверждение  проекта  постановления </w:t>
      </w:r>
      <w:bookmarkStart w:id="4" w:name="__DdeLink__186_20034320481"/>
      <w:r>
        <w:rPr>
          <w:rFonts w:ascii="PT Serif" w:hAnsi="PT Serif" w:cs="Times New Roman"/>
          <w:i/>
          <w:iCs/>
          <w:sz w:val="26"/>
          <w:szCs w:val="28"/>
        </w:rPr>
        <w:t>о  предоставлении разрешения на условн</w:t>
      </w:r>
      <w:proofErr w:type="gramStart"/>
      <w:r>
        <w:rPr>
          <w:rFonts w:ascii="PT Serif" w:hAnsi="PT Serif" w:cs="Times New Roman"/>
          <w:i/>
          <w:iCs/>
          <w:sz w:val="26"/>
          <w:szCs w:val="28"/>
        </w:rPr>
        <w:t>о-</w:t>
      </w:r>
      <w:proofErr w:type="gramEnd"/>
      <w:r>
        <w:rPr>
          <w:rFonts w:ascii="PT Serif" w:hAnsi="PT Serif" w:cs="Times New Roman"/>
          <w:i/>
          <w:iCs/>
          <w:sz w:val="26"/>
          <w:szCs w:val="28"/>
        </w:rPr>
        <w:t xml:space="preserve"> разрешенный  вид использования земельного участка </w:t>
      </w:r>
      <w:bookmarkStart w:id="5" w:name="__DdeLink__185_39107847881"/>
      <w:r>
        <w:rPr>
          <w:rFonts w:ascii="PT Serif" w:hAnsi="PT Serif" w:cs="Times New Roman"/>
          <w:i/>
          <w:iCs/>
          <w:sz w:val="26"/>
          <w:szCs w:val="28"/>
        </w:rPr>
        <w:t xml:space="preserve">с кадастровым номером 68:07:0305001:213, расположенном по адресу: Тамбовская область, муниципальный район Мичуринский, сельское поселение </w:t>
      </w:r>
      <w:proofErr w:type="spellStart"/>
      <w:r>
        <w:rPr>
          <w:rFonts w:ascii="PT Serif" w:hAnsi="PT Serif" w:cs="Times New Roman"/>
          <w:i/>
          <w:iCs/>
          <w:sz w:val="26"/>
          <w:szCs w:val="28"/>
        </w:rPr>
        <w:t>Заворонежский</w:t>
      </w:r>
      <w:proofErr w:type="spellEnd"/>
      <w:r>
        <w:rPr>
          <w:rFonts w:ascii="PT Serif" w:hAnsi="PT Serif" w:cs="Times New Roman"/>
          <w:i/>
          <w:iCs/>
          <w:sz w:val="26"/>
          <w:szCs w:val="28"/>
        </w:rPr>
        <w:t xml:space="preserve"> сельсовет, де</w:t>
      </w:r>
      <w:r>
        <w:rPr>
          <w:rFonts w:ascii="PT Serif" w:hAnsi="PT Serif" w:cs="Times New Roman"/>
          <w:i/>
          <w:iCs/>
          <w:sz w:val="26"/>
          <w:szCs w:val="28"/>
        </w:rPr>
        <w:t xml:space="preserve">ревня </w:t>
      </w:r>
      <w:proofErr w:type="spellStart"/>
      <w:r>
        <w:rPr>
          <w:rFonts w:ascii="PT Serif" w:hAnsi="PT Serif" w:cs="Times New Roman"/>
          <w:i/>
          <w:iCs/>
          <w:sz w:val="26"/>
          <w:szCs w:val="28"/>
        </w:rPr>
        <w:t>Савинка</w:t>
      </w:r>
      <w:proofErr w:type="spellEnd"/>
      <w:r>
        <w:rPr>
          <w:rFonts w:ascii="PT Serif" w:hAnsi="PT Serif" w:cs="Times New Roman"/>
          <w:i/>
          <w:iCs/>
          <w:sz w:val="26"/>
          <w:szCs w:val="28"/>
        </w:rPr>
        <w:t>,       ул. Широкая, 28</w:t>
      </w:r>
      <w:bookmarkEnd w:id="4"/>
      <w:bookmarkEnd w:id="5"/>
      <w:r>
        <w:rPr>
          <w:rFonts w:ascii="PT Astra Serif" w:hAnsi="PT Astra Serif" w:cs="Times New Roman"/>
          <w:i/>
          <w:iCs/>
          <w:sz w:val="28"/>
          <w:szCs w:val="28"/>
        </w:rPr>
        <w:t>».</w:t>
      </w:r>
      <w:bookmarkStart w:id="6" w:name="__DdeLink__1426_17104344531"/>
      <w:r>
        <w:rPr>
          <w:rFonts w:ascii="Liberation Serif" w:hAnsi="Liberation Serif" w:cs="Times New Roman"/>
          <w:i/>
          <w:iCs/>
          <w:sz w:val="28"/>
          <w:szCs w:val="28"/>
        </w:rPr>
        <w:t xml:space="preserve"> </w:t>
      </w:r>
      <w:bookmarkEnd w:id="6"/>
    </w:p>
    <w:p w:rsidR="002850CD" w:rsidRDefault="00533331">
      <w:pPr>
        <w:spacing w:after="0" w:line="240" w:lineRule="auto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 w:cs="Times New Roman"/>
          <w:i/>
          <w:iCs/>
          <w:sz w:val="28"/>
          <w:szCs w:val="28"/>
        </w:rPr>
        <w:t xml:space="preserve"> </w:t>
      </w:r>
    </w:p>
    <w:p w:rsidR="002850CD" w:rsidRDefault="00533331">
      <w:pPr>
        <w:spacing w:after="0" w:line="240" w:lineRule="auto"/>
        <w:jc w:val="both"/>
      </w:pPr>
      <w:r>
        <w:rPr>
          <w:rFonts w:ascii="Liberation Serif" w:hAnsi="Liberation Serif" w:cs="Times New Roman"/>
          <w:sz w:val="28"/>
          <w:szCs w:val="28"/>
        </w:rPr>
        <w:t xml:space="preserve">Председатель  </w:t>
      </w:r>
      <w:r>
        <w:rPr>
          <w:rFonts w:ascii="Liberation Serif" w:hAnsi="Liberation Serif" w:cs="Times New Roman"/>
          <w:sz w:val="28"/>
          <w:szCs w:val="28"/>
        </w:rPr>
        <w:t xml:space="preserve">публичных слушаний:  </w:t>
      </w:r>
    </w:p>
    <w:p w:rsidR="002850CD" w:rsidRDefault="00533331">
      <w:pPr>
        <w:spacing w:after="0" w:line="240" w:lineRule="auto"/>
        <w:jc w:val="both"/>
      </w:pPr>
      <w:r>
        <w:rPr>
          <w:rFonts w:ascii="Liberation Serif" w:hAnsi="Liberation Serif" w:cs="Times New Roman"/>
          <w:sz w:val="28"/>
          <w:szCs w:val="28"/>
        </w:rPr>
        <w:t xml:space="preserve">                            </w:t>
      </w:r>
    </w:p>
    <w:p w:rsidR="002850CD" w:rsidRDefault="002850CD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2850CD" w:rsidRDefault="00533331">
      <w:pPr>
        <w:spacing w:after="0" w:line="240" w:lineRule="auto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Начальник управления  архитектуры, </w:t>
      </w:r>
    </w:p>
    <w:p w:rsidR="002850CD" w:rsidRDefault="00533331">
      <w:pPr>
        <w:spacing w:after="0" w:line="240" w:lineRule="auto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 w:cs="Times New Roman"/>
          <w:sz w:val="28"/>
          <w:szCs w:val="28"/>
        </w:rPr>
        <w:t>строительства и дорожной деятельности</w:t>
      </w:r>
    </w:p>
    <w:p w:rsidR="002850CD" w:rsidRDefault="00533331">
      <w:pPr>
        <w:spacing w:after="0" w:line="240" w:lineRule="auto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администрации муниципального округа                                       </w:t>
      </w:r>
      <w:r>
        <w:rPr>
          <w:rFonts w:ascii="Liberation Serif" w:hAnsi="Liberation Serif" w:cs="Times New Roman"/>
          <w:sz w:val="28"/>
          <w:szCs w:val="28"/>
        </w:rPr>
        <w:t xml:space="preserve">      В.П. Логунова</w:t>
      </w:r>
    </w:p>
    <w:p w:rsidR="002850CD" w:rsidRDefault="00533331">
      <w:pPr>
        <w:spacing w:after="0" w:line="240" w:lineRule="auto"/>
        <w:jc w:val="both"/>
      </w:pPr>
      <w:r>
        <w:rPr>
          <w:rFonts w:ascii="Liberation Serif" w:hAnsi="Liberation Serif" w:cs="Times New Roman"/>
          <w:sz w:val="28"/>
          <w:szCs w:val="28"/>
          <w:shd w:val="clear" w:color="auto" w:fill="FFFFFF"/>
        </w:rPr>
        <w:t xml:space="preserve">  </w:t>
      </w:r>
    </w:p>
    <w:sectPr w:rsidR="002850CD">
      <w:pgSz w:w="11906" w:h="16838"/>
      <w:pgMar w:top="826" w:right="707" w:bottom="1562" w:left="1418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0CD"/>
    <w:rsid w:val="002850CD"/>
    <w:rsid w:val="0053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42ED7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741EBA"/>
    <w:rPr>
      <w:color w:val="0000FF" w:themeColor="hyperlink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DC7C16"/>
  </w:style>
  <w:style w:type="character" w:customStyle="1" w:styleId="a5">
    <w:name w:val="Нижний колонтитул Знак"/>
    <w:basedOn w:val="a0"/>
    <w:uiPriority w:val="99"/>
    <w:qFormat/>
    <w:rsid w:val="00DC7C16"/>
  </w:style>
  <w:style w:type="character" w:customStyle="1" w:styleId="a6">
    <w:name w:val="Основной текст с отступом Знак"/>
    <w:basedOn w:val="a0"/>
    <w:uiPriority w:val="99"/>
    <w:semiHidden/>
    <w:qFormat/>
    <w:rsid w:val="007D4E47"/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EA1665"/>
    <w:rPr>
      <w:vertAlign w:val="superscript"/>
    </w:rPr>
  </w:style>
  <w:style w:type="character" w:customStyle="1" w:styleId="a8">
    <w:name w:val="Текст сноски Знак"/>
    <w:basedOn w:val="a0"/>
    <w:qFormat/>
    <w:rsid w:val="00EA1665"/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character" w:customStyle="1" w:styleId="a9">
    <w:name w:val="Символ сноски"/>
    <w:qFormat/>
  </w:style>
  <w:style w:type="character" w:customStyle="1" w:styleId="aa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b">
    <w:name w:val="Символ концевой сноски"/>
    <w:qFormat/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Mangal"/>
    </w:rPr>
  </w:style>
  <w:style w:type="paragraph" w:styleId="af1">
    <w:name w:val="List Paragraph"/>
    <w:basedOn w:val="a"/>
    <w:uiPriority w:val="34"/>
    <w:qFormat/>
    <w:rsid w:val="00B67259"/>
    <w:pPr>
      <w:ind w:left="720"/>
      <w:contextualSpacing/>
    </w:pPr>
  </w:style>
  <w:style w:type="paragraph" w:styleId="af2">
    <w:name w:val="Balloon Text"/>
    <w:basedOn w:val="a"/>
    <w:uiPriority w:val="99"/>
    <w:semiHidden/>
    <w:unhideWhenUsed/>
    <w:qFormat/>
    <w:rsid w:val="00242ED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">
    <w:name w:val="Без интервала1"/>
    <w:qFormat/>
    <w:rsid w:val="00F647C8"/>
    <w:rPr>
      <w:rFonts w:eastAsia="Times New Roman" w:cs="Times New Roman"/>
      <w:sz w:val="22"/>
    </w:rPr>
  </w:style>
  <w:style w:type="paragraph" w:customStyle="1" w:styleId="western">
    <w:name w:val="western"/>
    <w:basedOn w:val="a"/>
    <w:qFormat/>
    <w:rsid w:val="00373B58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3">
    <w:name w:val="Верхний и нижний колонтитулы"/>
    <w:basedOn w:val="a"/>
    <w:qFormat/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rsid w:val="00DC7C16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footer"/>
    <w:basedOn w:val="a"/>
    <w:uiPriority w:val="99"/>
    <w:unhideWhenUsed/>
    <w:rsid w:val="00DC7C16"/>
    <w:pPr>
      <w:tabs>
        <w:tab w:val="center" w:pos="4677"/>
        <w:tab w:val="right" w:pos="9355"/>
      </w:tabs>
      <w:spacing w:after="0" w:line="240" w:lineRule="auto"/>
    </w:pPr>
  </w:style>
  <w:style w:type="paragraph" w:styleId="af7">
    <w:name w:val="No Spacing"/>
    <w:uiPriority w:val="1"/>
    <w:qFormat/>
    <w:rsid w:val="003040FD"/>
    <w:rPr>
      <w:sz w:val="22"/>
    </w:rPr>
  </w:style>
  <w:style w:type="paragraph" w:styleId="af8">
    <w:name w:val="Body Text Indent"/>
    <w:basedOn w:val="a"/>
    <w:uiPriority w:val="99"/>
    <w:semiHidden/>
    <w:unhideWhenUsed/>
    <w:rsid w:val="007D4E47"/>
    <w:pPr>
      <w:spacing w:after="120"/>
      <w:ind w:left="283"/>
    </w:pPr>
  </w:style>
  <w:style w:type="paragraph" w:customStyle="1" w:styleId="Standard">
    <w:name w:val="Standard"/>
    <w:qFormat/>
    <w:rsid w:val="00EA1665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af9">
    <w:name w:val="footnote text"/>
    <w:basedOn w:val="a"/>
    <w:rsid w:val="00EA1665"/>
    <w:pPr>
      <w:suppressLineNumbers/>
      <w:spacing w:after="0" w:line="240" w:lineRule="auto"/>
      <w:ind w:left="339" w:hanging="339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table" w:styleId="afa">
    <w:name w:val="Table Grid"/>
    <w:basedOn w:val="a1"/>
    <w:uiPriority w:val="59"/>
    <w:rsid w:val="006F7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42ED7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741EBA"/>
    <w:rPr>
      <w:color w:val="0000FF" w:themeColor="hyperlink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DC7C16"/>
  </w:style>
  <w:style w:type="character" w:customStyle="1" w:styleId="a5">
    <w:name w:val="Нижний колонтитул Знак"/>
    <w:basedOn w:val="a0"/>
    <w:uiPriority w:val="99"/>
    <w:qFormat/>
    <w:rsid w:val="00DC7C16"/>
  </w:style>
  <w:style w:type="character" w:customStyle="1" w:styleId="a6">
    <w:name w:val="Основной текст с отступом Знак"/>
    <w:basedOn w:val="a0"/>
    <w:uiPriority w:val="99"/>
    <w:semiHidden/>
    <w:qFormat/>
    <w:rsid w:val="007D4E47"/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EA1665"/>
    <w:rPr>
      <w:vertAlign w:val="superscript"/>
    </w:rPr>
  </w:style>
  <w:style w:type="character" w:customStyle="1" w:styleId="a8">
    <w:name w:val="Текст сноски Знак"/>
    <w:basedOn w:val="a0"/>
    <w:qFormat/>
    <w:rsid w:val="00EA1665"/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character" w:customStyle="1" w:styleId="a9">
    <w:name w:val="Символ сноски"/>
    <w:qFormat/>
  </w:style>
  <w:style w:type="character" w:customStyle="1" w:styleId="aa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b">
    <w:name w:val="Символ концевой сноски"/>
    <w:qFormat/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Mangal"/>
    </w:rPr>
  </w:style>
  <w:style w:type="paragraph" w:styleId="af1">
    <w:name w:val="List Paragraph"/>
    <w:basedOn w:val="a"/>
    <w:uiPriority w:val="34"/>
    <w:qFormat/>
    <w:rsid w:val="00B67259"/>
    <w:pPr>
      <w:ind w:left="720"/>
      <w:contextualSpacing/>
    </w:pPr>
  </w:style>
  <w:style w:type="paragraph" w:styleId="af2">
    <w:name w:val="Balloon Text"/>
    <w:basedOn w:val="a"/>
    <w:uiPriority w:val="99"/>
    <w:semiHidden/>
    <w:unhideWhenUsed/>
    <w:qFormat/>
    <w:rsid w:val="00242ED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">
    <w:name w:val="Без интервала1"/>
    <w:qFormat/>
    <w:rsid w:val="00F647C8"/>
    <w:rPr>
      <w:rFonts w:eastAsia="Times New Roman" w:cs="Times New Roman"/>
      <w:sz w:val="22"/>
    </w:rPr>
  </w:style>
  <w:style w:type="paragraph" w:customStyle="1" w:styleId="western">
    <w:name w:val="western"/>
    <w:basedOn w:val="a"/>
    <w:qFormat/>
    <w:rsid w:val="00373B58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3">
    <w:name w:val="Верхний и нижний колонтитулы"/>
    <w:basedOn w:val="a"/>
    <w:qFormat/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rsid w:val="00DC7C16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footer"/>
    <w:basedOn w:val="a"/>
    <w:uiPriority w:val="99"/>
    <w:unhideWhenUsed/>
    <w:rsid w:val="00DC7C16"/>
    <w:pPr>
      <w:tabs>
        <w:tab w:val="center" w:pos="4677"/>
        <w:tab w:val="right" w:pos="9355"/>
      </w:tabs>
      <w:spacing w:after="0" w:line="240" w:lineRule="auto"/>
    </w:pPr>
  </w:style>
  <w:style w:type="paragraph" w:styleId="af7">
    <w:name w:val="No Spacing"/>
    <w:uiPriority w:val="1"/>
    <w:qFormat/>
    <w:rsid w:val="003040FD"/>
    <w:rPr>
      <w:sz w:val="22"/>
    </w:rPr>
  </w:style>
  <w:style w:type="paragraph" w:styleId="af8">
    <w:name w:val="Body Text Indent"/>
    <w:basedOn w:val="a"/>
    <w:uiPriority w:val="99"/>
    <w:semiHidden/>
    <w:unhideWhenUsed/>
    <w:rsid w:val="007D4E47"/>
    <w:pPr>
      <w:spacing w:after="120"/>
      <w:ind w:left="283"/>
    </w:pPr>
  </w:style>
  <w:style w:type="paragraph" w:customStyle="1" w:styleId="Standard">
    <w:name w:val="Standard"/>
    <w:qFormat/>
    <w:rsid w:val="00EA1665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af9">
    <w:name w:val="footnote text"/>
    <w:basedOn w:val="a"/>
    <w:rsid w:val="00EA1665"/>
    <w:pPr>
      <w:suppressLineNumbers/>
      <w:spacing w:after="0" w:line="240" w:lineRule="auto"/>
      <w:ind w:left="339" w:hanging="339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table" w:styleId="afa">
    <w:name w:val="Table Grid"/>
    <w:basedOn w:val="a1"/>
    <w:uiPriority w:val="59"/>
    <w:rsid w:val="006F7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EA1E7-B15F-4287-A531-47A47A00C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archit105</dc:creator>
  <cp:lastModifiedBy>Snw</cp:lastModifiedBy>
  <cp:revision>2</cp:revision>
  <cp:lastPrinted>2024-11-19T08:41:00Z</cp:lastPrinted>
  <dcterms:created xsi:type="dcterms:W3CDTF">2025-03-11T07:36:00Z</dcterms:created>
  <dcterms:modified xsi:type="dcterms:W3CDTF">2025-03-11T07:36:00Z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