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Liberation Serif" w:hAnsi="Liberation Serif"/>
          <w:sz w:val="28"/>
        </w:rPr>
      </w:pPr>
      <w:r>
        <w:rPr>
          <w:rFonts w:cs="Times New Roman" w:ascii="Liberation Serif" w:hAnsi="Liberation Serif"/>
          <w:sz w:val="28"/>
          <w:szCs w:val="24"/>
        </w:rPr>
        <w:t>АДМИНИСТРАЦИЯ МИЧУРИНСКОГО МУНИЦИПАЛЬНОГО ОКРУГА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Liberation Serif" w:hAnsi="Liberation Serif"/>
          <w:sz w:val="28"/>
          <w:szCs w:val="24"/>
        </w:rPr>
        <w:t xml:space="preserve">                                         </w:t>
      </w:r>
      <w:r>
        <w:rPr>
          <w:rFonts w:cs="Times New Roman" w:ascii="Liberation Serif" w:hAnsi="Liberation Serif"/>
          <w:sz w:val="28"/>
          <w:szCs w:val="24"/>
        </w:rPr>
        <w:t>ТАМБОВСКОЙ ОБЛАСТИ</w:t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 w:cs="Times New Roman"/>
          <w:sz w:val="28"/>
          <w:szCs w:val="24"/>
        </w:rPr>
      </w:pPr>
      <w:r>
        <w:rPr>
          <w:rFonts w:cs="Times New Roman" w:ascii="Liberation Serif" w:hAnsi="Liberation Serif"/>
          <w:sz w:val="28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PT Astra Serif" w:hAnsi="PT Astra Serif"/>
        </w:rPr>
      </w:pPr>
      <w:r>
        <w:rPr>
          <w:rFonts w:cs="Times New Roman" w:ascii="Liberation Serif" w:hAnsi="Liberation Serif"/>
          <w:sz w:val="28"/>
          <w:szCs w:val="24"/>
        </w:rPr>
        <w:t xml:space="preserve">                                               </w:t>
      </w:r>
      <w:r>
        <w:rPr>
          <w:rFonts w:cs="Times New Roman" w:ascii="Liberation Serif" w:hAnsi="Liberation Serif"/>
          <w:sz w:val="28"/>
          <w:szCs w:val="24"/>
        </w:rPr>
        <w:t>ПОСТАНОВЛЕНИЕ</w:t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 w:cs="Times New Roman"/>
          <w:sz w:val="28"/>
          <w:szCs w:val="28"/>
        </w:rPr>
      </w:pPr>
      <w:r>
        <w:rPr>
          <w:rFonts w:cs="Times New Roman" w:ascii="Liberation Serif" w:hAnsi="Liberation Serif"/>
          <w:sz w:val="28"/>
          <w:szCs w:val="28"/>
        </w:rPr>
      </w:r>
    </w:p>
    <w:p>
      <w:pPr>
        <w:pStyle w:val="Normal"/>
        <w:spacing w:lineRule="auto" w:line="240" w:before="0" w:after="0"/>
        <w:rPr/>
      </w:pPr>
      <w:r>
        <w:rPr>
          <w:rFonts w:cs="Times New Roman" w:ascii="Liberation Serif" w:hAnsi="Liberation Serif"/>
          <w:sz w:val="28"/>
          <w:szCs w:val="28"/>
        </w:rPr>
        <w:t>17.06.2025</w:t>
      </w:r>
      <w:r>
        <w:rPr>
          <w:rFonts w:cs="Times New Roman" w:ascii="Liberation Serif" w:hAnsi="Liberation Serif"/>
          <w:sz w:val="28"/>
          <w:szCs w:val="28"/>
        </w:rPr>
        <w:t xml:space="preserve">                                  г. Мичуринск                                               </w:t>
      </w:r>
      <w:r>
        <w:rPr>
          <w:rFonts w:cs="Times New Roman" w:ascii="Liberation Serif" w:hAnsi="Liberation Serif"/>
          <w:sz w:val="28"/>
          <w:szCs w:val="28"/>
        </w:rPr>
        <w:t>№1480</w:t>
      </w:r>
      <w:r>
        <w:rPr>
          <w:rFonts w:cs="Times New Roman" w:ascii="Liberation Serif" w:hAnsi="Liberation Serif"/>
          <w:sz w:val="28"/>
          <w:szCs w:val="28"/>
        </w:rPr>
        <w:t xml:space="preserve">     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cs="Times New Roman" w:ascii="Liberation Serif" w:hAnsi="Liberation Serif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  <w:sz w:val="28"/>
        </w:rPr>
      </w:pPr>
      <w:bookmarkStart w:id="0" w:name="__DdeLink__508_671414792"/>
      <w:bookmarkEnd w:id="0"/>
      <w:r>
        <w:rPr>
          <w:rFonts w:cs="Times New Roman" w:ascii="Liberation Serif" w:hAnsi="Liberation Serif"/>
          <w:sz w:val="28"/>
          <w:szCs w:val="28"/>
        </w:rPr>
        <w:t xml:space="preserve">О назначении  общественных обсуждений по проекту внесения изменений в Правила землепользования и застройки Изосимовского сельсовета Мичуринского района Тамбовской области, утвержденные решением Изосимовского сельского Совета народных депутатов Мичуринского района Тамбовской области от 20.03.2013 №185 (в редакции от 05.06.2025 №368)   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cs="Times New Roman" w:ascii="Liberation Serif" w:hAnsi="Liberation Serif"/>
          <w:sz w:val="28"/>
          <w:szCs w:val="28"/>
        </w:rPr>
      </w:r>
      <w:bookmarkStart w:id="1" w:name="__DdeLink__508_6714147921"/>
      <w:bookmarkStart w:id="2" w:name="__DdeLink__508_6714147921"/>
      <w:bookmarkEnd w:id="2"/>
    </w:p>
    <w:p>
      <w:pPr>
        <w:pStyle w:val="Normal"/>
        <w:spacing w:lineRule="auto" w:line="240" w:before="0" w:after="0"/>
        <w:ind w:firstLine="708"/>
        <w:jc w:val="both"/>
        <w:rPr>
          <w:rFonts w:ascii="PT Astra Serif" w:hAnsi="PT Astra Serif"/>
        </w:rPr>
      </w:pPr>
      <w:r>
        <w:rPr>
          <w:rFonts w:cs="Times New Roman" w:ascii="Liberation Serif" w:hAnsi="Liberation Serif"/>
          <w:sz w:val="28"/>
          <w:szCs w:val="28"/>
        </w:rPr>
        <w:t xml:space="preserve">В соответствии со статьей 28 Федерального закона Российской Федерации от 06.10.2003 №131-ФЗ «Об общих принципах организации местного самоуправления в Российской Федерации», статьями 28, 30, 31, 39, 40 Градостроительного кодекса Российской Федерации, Порядком организации и проведения общественных обсуждений, публичных слушаний по вопросам градостроительной деятельности на территории Мичуринского муниципального округа Тамбовской области, утвержденным решением Совета депутатов Мичуринского муниципального округа Тамбовской области от 27.02.2024 г. №169 администрация муниципального округа постановляет: 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  <w:sz w:val="28"/>
        </w:rPr>
      </w:pPr>
      <w:r>
        <w:rPr>
          <w:rFonts w:cs="Times New Roman" w:ascii="Liberation Serif" w:hAnsi="Liberation Serif"/>
          <w:sz w:val="28"/>
          <w:szCs w:val="28"/>
        </w:rPr>
        <w:tab/>
        <w:t>1. Назначить с 25.06.2025 г. по 22.07.2025 г. общественные обсуждения по проекту внесения изменений в Правила землепользования и застройки Изосимовского сельсовета Мичуринского района Тамбовской  области, утвержденные решением Изосимовского сельского Совета народных депутатов Мичуринского района Тамбовской области от 20.03.2013 №185       (в редакции от 05.06.2025 №368), дополнив зону СХ-1</w:t>
      </w:r>
      <w:r>
        <w:rPr>
          <w:rFonts w:eastAsia="Times New Roman" w:cs="PT Astra Serif" w:ascii="PT Astra Serif" w:hAnsi="PT Astra Serif"/>
          <w:b w:val="false"/>
          <w:bCs w:val="false"/>
          <w:i w:val="false"/>
          <w:iCs w:val="false"/>
          <w:sz w:val="28"/>
          <w:szCs w:val="28"/>
          <w:u w:val="none"/>
        </w:rPr>
        <w:t xml:space="preserve"> условно разрешенным видом разрешенного использования «Отдых (рекреация) (5.0)», включающим в себя содержание видов разрешенного использования земельных участков с кодами 5.1-5.5, Классификатора видов разрешенного использования, утвержденного Приказом Росреестра России   № П/0412 от 10.11.2020 г., без установления параметров разрешенного строительства и реконструкции объектов капитального строительства. 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Liberation Serif" w:hAnsi="Liberation Serif"/>
          <w:sz w:val="28"/>
        </w:rPr>
      </w:pPr>
      <w:r>
        <w:rPr>
          <w:rFonts w:eastAsia="Calibri" w:cs="Times New Roman" w:ascii="Liberation Serif" w:hAnsi="Liberation Serif"/>
          <w:sz w:val="28"/>
          <w:szCs w:val="28"/>
          <w:lang w:eastAsia="ru-RU"/>
        </w:rPr>
        <w:tab/>
        <w:t xml:space="preserve">2. Определить местом размещения экспозиции проекта внесения изменений в Правила землепользования и застройки Изосимовского сельсовета Мичуринского района Тамбовской области, утвержденные решением Изосимовского сельского Совета народных депутатов Мичуринского района Тамбовской области от 20.03.2013 №185 (в редакции от 05.06.2025 №368): 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Liberation Serif" w:hAnsi="Liberation Serif"/>
          <w:sz w:val="28"/>
        </w:rPr>
      </w:pPr>
      <w:r>
        <w:rPr>
          <w:rFonts w:eastAsia="Calibri" w:cs="Times New Roman" w:ascii="Liberation Serif" w:hAnsi="Liberation Serif"/>
          <w:sz w:val="28"/>
          <w:szCs w:val="28"/>
          <w:lang w:eastAsia="ru-RU"/>
        </w:rPr>
        <w:tab/>
        <w:t xml:space="preserve">- </w:t>
      </w:r>
      <w:r>
        <w:rPr>
          <w:rFonts w:eastAsia="Calibri" w:cs="Times New Roman" w:ascii="PT Astra Serif" w:hAnsi="PT Astra Serif"/>
          <w:color w:val="000000"/>
          <w:sz w:val="28"/>
          <w:szCs w:val="28"/>
          <w:lang w:eastAsia="ru-RU"/>
        </w:rPr>
        <w:t>здание  управления архитектуры, строительства и дорожной деятельности администрации муниципального округа по адресу: Тамбовская область,  г. Мичуринск, ул. Революционная, д. 50.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Liberation Serif" w:hAnsi="Liberation Serif"/>
          <w:sz w:val="28"/>
        </w:rPr>
      </w:pPr>
      <w:r>
        <w:rPr>
          <w:rFonts w:eastAsia="Calibri" w:cs="Times New Roman" w:ascii="Liberation Serif" w:hAnsi="Liberation Serif"/>
          <w:sz w:val="28"/>
          <w:szCs w:val="28"/>
          <w:lang w:eastAsia="ru-RU"/>
        </w:rPr>
        <w:tab/>
        <w:t xml:space="preserve">- здание администрации Изосимовского территориального отдела по адресу: Мичуринский муниципальный округ, с. Изосимово, ул. Садовая, д.20. 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Liberation Serif" w:hAnsi="Liberation Serif"/>
          <w:sz w:val="28"/>
        </w:rPr>
      </w:pPr>
      <w:r>
        <w:rPr>
          <w:rFonts w:cs="Times New Roman" w:ascii="Liberation Serif" w:hAnsi="Liberation Serif"/>
          <w:sz w:val="28"/>
          <w:szCs w:val="28"/>
        </w:rPr>
        <w:tab/>
        <w:t xml:space="preserve">3. Установить, что участниками общественных обсуждений  по проекту внесения изменений в Правила землепользования и застройки Изосимовского сельсовета Мичуринского района Тамбовской области, утвержденные решением Изосимовского сельского Совета народных депутатов Мичуринского района Тамбовской области от  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 xml:space="preserve">20.03.2013 №185 (в редакции от 05.06.2025 №368) </w:t>
      </w:r>
      <w:r>
        <w:rPr>
          <w:rFonts w:cs="Times New Roman" w:ascii="Liberation Serif" w:hAnsi="Liberation Serif"/>
          <w:sz w:val="28"/>
          <w:szCs w:val="28"/>
        </w:rPr>
        <w:t>являются:</w:t>
      </w:r>
    </w:p>
    <w:p>
      <w:pPr>
        <w:pStyle w:val="Normal"/>
        <w:spacing w:lineRule="auto" w:line="240" w:before="0" w:after="0"/>
        <w:jc w:val="both"/>
        <w:rPr>
          <w:rFonts w:ascii="PT Astra Serif" w:hAnsi="PT Astra Serif"/>
        </w:rPr>
      </w:pPr>
      <w:r>
        <w:rPr>
          <w:rFonts w:cs="Times New Roman" w:ascii="Liberation Serif" w:hAnsi="Liberation Serif"/>
          <w:sz w:val="28"/>
          <w:szCs w:val="28"/>
        </w:rPr>
        <w:tab/>
        <w:t xml:space="preserve"> граждане, постоянно проживающие на территории, в отношении которой подготовлен данный проект.</w:t>
        <w:tab/>
      </w:r>
    </w:p>
    <w:p>
      <w:pPr>
        <w:pStyle w:val="Normal"/>
        <w:spacing w:lineRule="auto" w:line="240" w:before="0" w:after="0"/>
        <w:jc w:val="both"/>
        <w:rPr>
          <w:rFonts w:ascii="PT Astra Serif" w:hAnsi="PT Astra Serif"/>
        </w:rPr>
      </w:pPr>
      <w:r>
        <w:rPr>
          <w:rFonts w:eastAsia="Times New Roman" w:cs="Times New Roman" w:ascii="Liberation Serif" w:hAnsi="Liberation Serif"/>
          <w:sz w:val="28"/>
          <w:szCs w:val="28"/>
          <w:lang w:eastAsia="ru-RU"/>
        </w:rPr>
        <w:tab/>
        <w:t>4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>.</w:t>
      </w:r>
      <w:r>
        <w:rPr>
          <w:rFonts w:cs="Times New Roman" w:ascii="Liberation Serif" w:hAnsi="Liberation Serif"/>
          <w:sz w:val="28"/>
          <w:szCs w:val="28"/>
        </w:rPr>
        <w:t xml:space="preserve"> Управлению архитектуры, строительства и дорожной деятельности администрации Мичуринского муниципального округа:</w:t>
      </w:r>
    </w:p>
    <w:p>
      <w:pPr>
        <w:pStyle w:val="Normal"/>
        <w:spacing w:lineRule="auto" w:line="240" w:before="0" w:after="0"/>
        <w:ind w:firstLine="708"/>
        <w:jc w:val="both"/>
        <w:rPr/>
      </w:pPr>
      <w:r>
        <w:rPr>
          <w:rFonts w:eastAsia="Calibri" w:cs="Times New Roman" w:ascii="Liberation Serif" w:hAnsi="Liberation Serif"/>
          <w:sz w:val="28"/>
          <w:szCs w:val="28"/>
          <w:lang w:eastAsia="ru-RU"/>
        </w:rPr>
        <w:t xml:space="preserve">обеспечить подготовку и размещение оповещения о начале общественных обсуждений по проекту внесения изменений в Правила землепользования и застройки Изосимовского сельсовета Мичуринского района Тамбовской  области, утвержденные решением Изосимовского сельского Совета народных депутатов Мичуринского района Тамбовской области от 20.03.2013 №185 (в редакции от 05.06.2025 №368) </w:t>
      </w:r>
      <w:r>
        <w:rPr>
          <w:rFonts w:eastAsia="Calibri" w:cs="Times New Roman" w:ascii="Liberation Serif" w:hAnsi="Liberation Serif"/>
          <w:i/>
          <w:sz w:val="28"/>
          <w:szCs w:val="28"/>
          <w:lang w:eastAsia="ru-RU"/>
        </w:rPr>
        <w:t xml:space="preserve"> </w:t>
      </w:r>
      <w:r>
        <w:rPr>
          <w:rFonts w:eastAsia="Calibri" w:cs="Times New Roman" w:ascii="PT Astra Serif" w:hAnsi="PT Astra Serif"/>
          <w:b w:val="false"/>
          <w:bCs w:val="false"/>
          <w:i w:val="false"/>
          <w:iCs w:val="false"/>
          <w:color w:val="000000"/>
          <w:sz w:val="28"/>
          <w:szCs w:val="28"/>
          <w:lang w:eastAsia="ru-RU"/>
        </w:rPr>
        <w:t xml:space="preserve">на официальном сайте Мичуринского муниципального округа в информационно-телекоммуникационной сети «Интернет» по адресу: </w:t>
      </w:r>
      <w:hyperlink r:id="rId2">
        <w:r>
          <w:rPr>
            <w:rFonts w:eastAsia="Times New Roman" w:cs="Liberation Serif" w:ascii="Liberation Serif" w:hAnsi="Liberation Serif"/>
            <w:b w:val="false"/>
            <w:bCs w:val="false"/>
            <w:i w:val="false"/>
            <w:iCs w:val="false"/>
            <w:color w:val="000000"/>
            <w:sz w:val="28"/>
            <w:szCs w:val="28"/>
            <w:lang w:eastAsia="ru-RU"/>
          </w:rPr>
          <w:t>https://michurinskij-r68.gosweb.gosuslugi.ru</w:t>
        </w:r>
      </w:hyperlink>
      <w:r>
        <w:rPr>
          <w:rFonts w:eastAsia="Times New Roman" w:cs="Liberation Serif" w:ascii="PT Astra Serif" w:hAnsi="PT Astra Serif"/>
          <w:b w:val="false"/>
          <w:bCs w:val="false"/>
          <w:i w:val="false"/>
          <w:iCs w:val="false"/>
          <w:color w:val="000000"/>
          <w:sz w:val="28"/>
          <w:szCs w:val="28"/>
          <w:lang w:eastAsia="ru-RU"/>
        </w:rPr>
        <w:t xml:space="preserve">, </w:t>
      </w:r>
      <w:r>
        <w:rPr>
          <w:rFonts w:eastAsia="Calibri" w:cs="Times New Roman" w:ascii="PT Astra Serif" w:hAnsi="PT Astra Serif"/>
          <w:b w:val="false"/>
          <w:bCs w:val="false"/>
          <w:i w:val="false"/>
          <w:iCs w:val="false"/>
          <w:color w:val="000000"/>
          <w:sz w:val="28"/>
          <w:szCs w:val="28"/>
          <w:lang w:eastAsia="ru-RU"/>
        </w:rPr>
        <w:t>на Едином портале государственных и муниципальных услуг (</w:t>
      </w:r>
      <w:hyperlink r:id="rId3">
        <w:r>
          <w:rPr>
            <w:rFonts w:eastAsia="Calibri" w:cs="Times New Roman" w:ascii="PT Astra Serif" w:hAnsi="PT Astra Serif"/>
            <w:b w:val="false"/>
            <w:bCs w:val="false"/>
            <w:i w:val="false"/>
            <w:iCs w:val="false"/>
            <w:color w:val="000000"/>
            <w:sz w:val="28"/>
            <w:szCs w:val="28"/>
            <w:u w:val="none"/>
            <w:lang w:eastAsia="ru-RU"/>
          </w:rPr>
          <w:t>https://pos.gosuslugi.ru</w:t>
        </w:r>
      </w:hyperlink>
      <w:r>
        <w:rPr>
          <w:rFonts w:eastAsia="Calibri" w:cs="Times New Roman" w:ascii="PT Astra Serif" w:hAnsi="PT Astra Serif"/>
          <w:b w:val="false"/>
          <w:bCs w:val="false"/>
          <w:i w:val="false"/>
          <w:iCs w:val="false"/>
          <w:color w:val="000000"/>
          <w:sz w:val="28"/>
          <w:szCs w:val="28"/>
          <w:lang w:eastAsia="ru-RU"/>
        </w:rPr>
        <w:t>) и печатном средстве массовой информации  «Наше слово»;</w:t>
      </w:r>
      <w:r>
        <w:rPr>
          <w:rFonts w:eastAsia="Calibri" w:cs="Times New Roman" w:ascii="Liberation Serif" w:hAnsi="Liberation Serif"/>
          <w:b w:val="false"/>
          <w:bCs w:val="false"/>
          <w:i w:val="false"/>
          <w:iCs w:val="false"/>
          <w:sz w:val="28"/>
          <w:szCs w:val="28"/>
          <w:lang w:eastAsia="ru-RU"/>
        </w:rPr>
        <w:t xml:space="preserve">  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Liberation Serif" w:hAnsi="Liberation Serif"/>
          <w:sz w:val="28"/>
        </w:rPr>
      </w:pPr>
      <w:r>
        <w:rPr>
          <w:rFonts w:eastAsia="Calibri" w:cs="Times New Roman" w:ascii="Liberation Serif" w:hAnsi="Liberation Serif"/>
          <w:sz w:val="28"/>
          <w:szCs w:val="28"/>
          <w:lang w:eastAsia="ru-RU"/>
        </w:rPr>
        <w:tab/>
        <w:t>обеспечить прием предложений и замечаний от участников общественных обсуждений;</w:t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/>
        </w:rPr>
      </w:pPr>
      <w:r>
        <w:rPr>
          <w:rFonts w:eastAsia="Times New Roman" w:cs="Times New Roman" w:ascii="Liberation Serif" w:hAnsi="Liberation Serif"/>
          <w:sz w:val="28"/>
          <w:szCs w:val="28"/>
          <w:lang w:eastAsia="ru-RU"/>
        </w:rPr>
        <w:t>обеспечить подготовку протокола общественных обсуждений</w:t>
      </w:r>
      <w:r>
        <w:rPr>
          <w:rFonts w:eastAsia="Times New Roman" w:cs="Times New Roman" w:ascii="Liberation Serif" w:hAnsi="Liberation Serif"/>
          <w:i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Liberation Serif" w:hAnsi="Liberation Serif"/>
          <w:sz w:val="28"/>
          <w:szCs w:val="28"/>
          <w:lang w:eastAsia="ru-RU"/>
        </w:rPr>
        <w:t>и заключения о результатах общественных обсуждений</w:t>
      </w:r>
      <w:r>
        <w:rPr>
          <w:rFonts w:eastAsia="Times New Roman" w:cs="Times New Roman" w:ascii="Liberation Serif" w:hAnsi="Liberation Serif"/>
          <w:i/>
          <w:sz w:val="28"/>
          <w:szCs w:val="28"/>
          <w:lang w:eastAsia="ru-RU"/>
        </w:rPr>
        <w:t>;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PT Astra Serif" w:hAnsi="PT Astra Serif"/>
        </w:rPr>
      </w:pPr>
      <w:r>
        <w:rPr>
          <w:rFonts w:eastAsia="Times New Roman" w:cs="Times New Roman" w:ascii="Liberation Serif" w:hAnsi="Liberation Serif"/>
          <w:sz w:val="28"/>
          <w:szCs w:val="28"/>
          <w:lang w:eastAsia="ru-RU"/>
        </w:rPr>
        <w:tab/>
        <w:t>обеспечить опубликование заключения о результатах общественных обсуждений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 xml:space="preserve"> </w:t>
      </w:r>
      <w:r>
        <w:rPr>
          <w:rFonts w:eastAsia="Calibri" w:cs="Times New Roman" w:ascii="PT Astra Serif" w:hAnsi="PT Astra Serif"/>
          <w:b w:val="false"/>
          <w:bCs w:val="false"/>
          <w:i w:val="false"/>
          <w:iCs w:val="false"/>
          <w:color w:val="000000"/>
          <w:sz w:val="28"/>
          <w:szCs w:val="28"/>
          <w:lang w:eastAsia="ru-RU"/>
        </w:rPr>
        <w:t xml:space="preserve">на официальном сайте Мичуринского муниципального округа в информационно-телекоммуникационной сети «Интернет» по адресу: </w:t>
      </w:r>
      <w:r>
        <w:rPr>
          <w:rFonts w:eastAsia="Times New Roman" w:cs="Liberation Serif" w:ascii="Liberation Serif" w:hAnsi="Liberation Serif"/>
          <w:b w:val="false"/>
          <w:bCs w:val="false"/>
          <w:i w:val="false"/>
          <w:iCs w:val="false"/>
          <w:color w:val="000000"/>
          <w:sz w:val="28"/>
          <w:szCs w:val="28"/>
          <w:lang w:eastAsia="ru-RU"/>
        </w:rPr>
        <w:t>https://michurinskij-r68.gosweb.gosuslugi.ru</w:t>
      </w:r>
      <w:r>
        <w:rPr>
          <w:rFonts w:eastAsia="Times New Roman" w:cs="Liberation Serif" w:ascii="PT Astra Serif" w:hAnsi="PT Astra Serif"/>
          <w:b w:val="false"/>
          <w:bCs w:val="false"/>
          <w:i w:val="false"/>
          <w:iCs w:val="false"/>
          <w:color w:val="000000"/>
          <w:sz w:val="28"/>
          <w:szCs w:val="28"/>
          <w:lang w:eastAsia="ru-RU"/>
        </w:rPr>
        <w:t>,</w:t>
      </w:r>
      <w:r>
        <w:rPr>
          <w:rFonts w:eastAsia="Calibri" w:cs="Times New Roman" w:ascii="PT Astra Serif" w:hAnsi="PT Astra Serif"/>
          <w:b w:val="false"/>
          <w:bCs w:val="false"/>
          <w:i w:val="false"/>
          <w:iCs w:val="false"/>
          <w:color w:val="000000"/>
          <w:sz w:val="28"/>
          <w:szCs w:val="28"/>
          <w:lang w:eastAsia="ru-RU"/>
        </w:rPr>
        <w:t xml:space="preserve"> на Едином портале государственных и муниципальных услуг (</w:t>
      </w:r>
      <w:hyperlink r:id="rId4">
        <w:r>
          <w:rPr>
            <w:rFonts w:eastAsia="Calibri" w:cs="Times New Roman" w:ascii="PT Astra Serif" w:hAnsi="PT Astra Serif"/>
            <w:b w:val="false"/>
            <w:bCs w:val="false"/>
            <w:i w:val="false"/>
            <w:iCs w:val="false"/>
            <w:color w:val="000000"/>
            <w:sz w:val="28"/>
            <w:szCs w:val="28"/>
            <w:u w:val="none"/>
            <w:lang w:eastAsia="ru-RU"/>
          </w:rPr>
          <w:t>https://pos.gosuslugi.ru</w:t>
        </w:r>
      </w:hyperlink>
      <w:r>
        <w:rPr>
          <w:rFonts w:eastAsia="Calibri" w:cs="Times New Roman" w:ascii="PT Astra Serif" w:hAnsi="PT Astra Serif"/>
          <w:b w:val="false"/>
          <w:bCs w:val="false"/>
          <w:i w:val="false"/>
          <w:iCs w:val="false"/>
          <w:color w:val="000000"/>
          <w:sz w:val="28"/>
          <w:szCs w:val="28"/>
          <w:lang w:eastAsia="ru-RU"/>
        </w:rPr>
        <w:t>) и печатном средстве массовой информации   «Наше слово»;</w:t>
      </w:r>
      <w:r>
        <w:rPr>
          <w:rFonts w:eastAsia="Calibri" w:cs="Times New Roman" w:ascii="Liberation Serif" w:hAnsi="Liberation Serif"/>
          <w:b w:val="false"/>
          <w:bCs w:val="false"/>
          <w:i w:val="false"/>
          <w:iCs w:val="false"/>
          <w:sz w:val="28"/>
          <w:szCs w:val="28"/>
          <w:lang w:eastAsia="ru-RU"/>
        </w:rPr>
        <w:t xml:space="preserve">  </w:t>
      </w:r>
      <w:r>
        <w:rPr>
          <w:rFonts w:cs="Times New Roman" w:ascii="Liberation Serif" w:hAnsi="Liberation Serif"/>
          <w:sz w:val="28"/>
          <w:szCs w:val="28"/>
        </w:rPr>
        <w:t>.</w:t>
      </w:r>
      <w:r>
        <w:rPr>
          <w:rFonts w:cs="Times New Roman" w:ascii="Liberation Serif" w:hAnsi="Liberation Serif"/>
          <w:i/>
          <w:sz w:val="28"/>
          <w:szCs w:val="24"/>
          <w:vertAlign w:val="superscript"/>
        </w:rPr>
        <w:t>.</w:t>
      </w:r>
    </w:p>
    <w:p>
      <w:pPr>
        <w:pStyle w:val="Normal"/>
        <w:spacing w:lineRule="auto" w:line="240" w:before="0" w:after="0"/>
        <w:ind w:firstLine="708"/>
        <w:jc w:val="both"/>
        <w:rPr>
          <w:rFonts w:ascii="PT Astra Serif" w:hAnsi="PT Astra Serif"/>
        </w:rPr>
      </w:pPr>
      <w:r>
        <w:rPr>
          <w:rFonts w:cs="Times New Roman" w:ascii="Liberation Serif" w:hAnsi="Liberation Serif"/>
          <w:sz w:val="28"/>
          <w:szCs w:val="28"/>
        </w:rPr>
        <w:t xml:space="preserve">5. Настоящее постановление разместить на официальном сайте Мичуринского муниципального округа в информационно-телекоммуникационной сети «Интернет» по адресу: </w:t>
      </w:r>
      <w:r>
        <w:rPr>
          <w:rFonts w:eastAsia="Times New Roman" w:cs="Liberation Serif" w:ascii="Liberation Serif" w:hAnsi="Liberation Serif"/>
          <w:sz w:val="28"/>
          <w:szCs w:val="28"/>
        </w:rPr>
        <w:t>https://michurinskij-r68.gosweb.gosuslugi.ru</w:t>
      </w:r>
      <w:r>
        <w:rPr>
          <w:rFonts w:eastAsia="Times New Roman" w:cs="Times New Roman" w:ascii="Liberation Serif" w:hAnsi="Liberation Serif"/>
          <w:sz w:val="28"/>
          <w:szCs w:val="28"/>
        </w:rPr>
        <w:t>.</w:t>
      </w:r>
    </w:p>
    <w:p>
      <w:pPr>
        <w:pStyle w:val="Normal"/>
        <w:spacing w:lineRule="auto" w:line="240" w:before="0" w:after="0"/>
        <w:ind w:firstLine="708"/>
        <w:jc w:val="both"/>
        <w:rPr>
          <w:rFonts w:ascii="Liberation Serif" w:hAnsi="Liberation Serif"/>
          <w:sz w:val="28"/>
        </w:rPr>
      </w:pPr>
      <w:r>
        <w:rPr>
          <w:rFonts w:cs="Times New Roman" w:ascii="Liberation Serif" w:hAnsi="Liberation Serif"/>
          <w:sz w:val="28"/>
          <w:szCs w:val="28"/>
        </w:rPr>
        <w:t>6. Контроль за выполнением данного постановления возложить на заместителя главы администрации Мичуринского муниципального округа Кривошеева А.В.</w:t>
      </w:r>
    </w:p>
    <w:p>
      <w:pPr>
        <w:pStyle w:val="Normal"/>
        <w:spacing w:lineRule="auto" w:line="240" w:before="0" w:after="0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cs="Times New Roman" w:ascii="Liberation Serif" w:hAnsi="Liberation Serif"/>
          <w:sz w:val="28"/>
          <w:szCs w:val="28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cs="Times New Roman" w:ascii="Liberation Serif" w:hAnsi="Liberation Serif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  <w:sz w:val="28"/>
        </w:rPr>
      </w:pPr>
      <w:r>
        <w:rPr>
          <w:rFonts w:cs="Times New Roman" w:ascii="Liberation Serif" w:hAnsi="Liberation Serif"/>
          <w:sz w:val="28"/>
          <w:szCs w:val="28"/>
        </w:rPr>
        <w:t xml:space="preserve">Врип главы 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Liberation Serif" w:hAnsi="Liberation Serif"/>
          <w:sz w:val="28"/>
          <w:szCs w:val="28"/>
        </w:rPr>
        <w:t>муниципального округа                                                                    Т.С. Чепрасова</w:t>
      </w:r>
    </w:p>
    <w:sectPr>
      <w:type w:val="nextPage"/>
      <w:pgSz w:w="11906" w:h="16838"/>
      <w:pgMar w:left="1701" w:right="732" w:header="0" w:top="900" w:footer="0" w:bottom="6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Calibri Light">
    <w:charset w:val="01"/>
    <w:family w:val="swiss"/>
    <w:pitch w:val="default"/>
  </w:font>
  <w:font w:name="Arial Black">
    <w:charset w:val="01"/>
    <w:family w:val="swiss"/>
    <w:pitch w:val="default"/>
  </w:font>
  <w:font w:name="Segoe UI">
    <w:charset w:val="01"/>
    <w:family w:val="swiss"/>
    <w:pitch w:val="default"/>
  </w:font>
  <w:font w:name="PT Sans">
    <w:charset w:val="01"/>
    <w:family w:val="swiss"/>
    <w:pitch w:val="default"/>
  </w:font>
  <w:font w:name="Times New Roman">
    <w:charset w:val="01"/>
    <w:family w:val="swiss"/>
    <w:pitch w:val="default"/>
  </w:font>
  <w:font w:name="Liberation Serif">
    <w:altName w:val="Times New Roman"/>
    <w:charset w:val="01"/>
    <w:family w:val="swiss"/>
    <w:pitch w:val="default"/>
  </w:font>
  <w:font w:name="PT Astra Serif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13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3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451c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3">
    <w:name w:val="Heading 3"/>
    <w:basedOn w:val="Normal"/>
    <w:link w:val="30"/>
    <w:uiPriority w:val="9"/>
    <w:semiHidden/>
    <w:unhideWhenUsed/>
    <w:qFormat/>
    <w:rsid w:val="00c405c4"/>
    <w:pPr>
      <w:keepNext w:val="true"/>
      <w:keepLines/>
      <w:spacing w:before="200" w:after="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</w:rPr>
  </w:style>
  <w:style w:type="paragraph" w:styleId="4">
    <w:name w:val="Heading 4"/>
    <w:basedOn w:val="Normal"/>
    <w:link w:val="40"/>
    <w:uiPriority w:val="9"/>
    <w:semiHidden/>
    <w:unhideWhenUsed/>
    <w:qFormat/>
    <w:rsid w:val="00636c74"/>
    <w:pPr>
      <w:keepNext w:val="true"/>
      <w:keepLines/>
      <w:spacing w:before="200" w:after="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4472C4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31" w:customStyle="1">
    <w:name w:val="Основной текст 3 Знак"/>
    <w:basedOn w:val="DefaultParagraphFont"/>
    <w:link w:val="31"/>
    <w:qFormat/>
    <w:rsid w:val="00d451c4"/>
    <w:rPr>
      <w:rFonts w:ascii="Arial Black" w:hAnsi="Arial Black" w:eastAsia="Times New Roman" w:cs="Arial"/>
      <w:bCs/>
      <w:szCs w:val="20"/>
      <w:lang w:eastAsia="ru-RU"/>
    </w:rPr>
  </w:style>
  <w:style w:type="character" w:styleId="Style12" w:customStyle="1">
    <w:name w:val="Верхний колонтитул Знак"/>
    <w:basedOn w:val="DefaultParagraphFont"/>
    <w:link w:val="a5"/>
    <w:uiPriority w:val="99"/>
    <w:qFormat/>
    <w:rsid w:val="000a15a7"/>
    <w:rPr/>
  </w:style>
  <w:style w:type="character" w:styleId="Style13" w:customStyle="1">
    <w:name w:val="Нижний колонтитул Знак"/>
    <w:basedOn w:val="DefaultParagraphFont"/>
    <w:link w:val="a7"/>
    <w:uiPriority w:val="99"/>
    <w:qFormat/>
    <w:rsid w:val="000a15a7"/>
    <w:rPr/>
  </w:style>
  <w:style w:type="character" w:styleId="Style14" w:customStyle="1">
    <w:name w:val="Текст выноски Знак"/>
    <w:basedOn w:val="DefaultParagraphFont"/>
    <w:link w:val="a9"/>
    <w:uiPriority w:val="99"/>
    <w:semiHidden/>
    <w:qFormat/>
    <w:rsid w:val="00802d62"/>
    <w:rPr>
      <w:rFonts w:ascii="Segoe UI" w:hAnsi="Segoe UI" w:cs="Segoe UI"/>
      <w:sz w:val="18"/>
      <w:szCs w:val="18"/>
    </w:rPr>
  </w:style>
  <w:style w:type="character" w:styleId="41" w:customStyle="1">
    <w:name w:val="Заголовок 4 Знак"/>
    <w:basedOn w:val="DefaultParagraphFont"/>
    <w:link w:val="4"/>
    <w:uiPriority w:val="9"/>
    <w:semiHidden/>
    <w:qFormat/>
    <w:rsid w:val="00636c74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4472C4" w:themeColor="accent1"/>
    </w:rPr>
  </w:style>
  <w:style w:type="character" w:styleId="32" w:customStyle="1">
    <w:name w:val="Заголовок 3 Знак"/>
    <w:basedOn w:val="DefaultParagraphFont"/>
    <w:link w:val="3"/>
    <w:uiPriority w:val="9"/>
    <w:semiHidden/>
    <w:qFormat/>
    <w:rsid w:val="00c405c4"/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</w:rPr>
  </w:style>
  <w:style w:type="character" w:styleId="Style15">
    <w:name w:val="Интернет-ссылка"/>
    <w:basedOn w:val="DefaultParagraphFont"/>
    <w:uiPriority w:val="99"/>
    <w:unhideWhenUsed/>
    <w:rsid w:val="00ce61e6"/>
    <w:rPr>
      <w:color w:val="0563C1" w:themeColor="hyperlink"/>
      <w:u w:val="single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ascii="PT Sans" w:hAnsi="PT Sans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Sans" w:hAnsi="PT Sans" w:cs="Noto Sans Devanagari"/>
    </w:rPr>
  </w:style>
  <w:style w:type="paragraph" w:styleId="BodyText3">
    <w:name w:val="Body Text 3"/>
    <w:basedOn w:val="Normal"/>
    <w:link w:val="32"/>
    <w:qFormat/>
    <w:rsid w:val="00d451c4"/>
    <w:pPr>
      <w:spacing w:lineRule="auto" w:line="240" w:before="0" w:after="0"/>
      <w:jc w:val="center"/>
    </w:pPr>
    <w:rPr>
      <w:rFonts w:ascii="Arial Black" w:hAnsi="Arial Black" w:eastAsia="Times New Roman" w:cs="Arial"/>
      <w:bCs/>
      <w:szCs w:val="20"/>
      <w:lang w:eastAsia="ru-RU"/>
    </w:rPr>
  </w:style>
  <w:style w:type="paragraph" w:styleId="Style21" w:customStyle="1">
    <w:name w:val="Содержимое таблицы"/>
    <w:basedOn w:val="Normal"/>
    <w:qFormat/>
    <w:rsid w:val="000a15a7"/>
    <w:pPr>
      <w:widowControl w:val="false"/>
      <w:suppressLineNumbers/>
      <w:suppressAutoHyphens w:val="true"/>
    </w:pPr>
    <w:rPr>
      <w:rFonts w:eastAsia="" w:eastAsiaTheme="minorEastAsia"/>
      <w:lang w:eastAsia="ru-RU"/>
    </w:rPr>
  </w:style>
  <w:style w:type="paragraph" w:styleId="Style22">
    <w:name w:val="Верхний и нижний колонтитулы"/>
    <w:basedOn w:val="Normal"/>
    <w:qFormat/>
    <w:pPr/>
    <w:rPr/>
  </w:style>
  <w:style w:type="paragraph" w:styleId="Style23">
    <w:name w:val="Header"/>
    <w:basedOn w:val="Normal"/>
    <w:link w:val="a6"/>
    <w:uiPriority w:val="99"/>
    <w:unhideWhenUsed/>
    <w:rsid w:val="000a15a7"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4">
    <w:name w:val="Footer"/>
    <w:basedOn w:val="Normal"/>
    <w:link w:val="a8"/>
    <w:uiPriority w:val="99"/>
    <w:unhideWhenUsed/>
    <w:rsid w:val="000a15a7"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aa"/>
    <w:uiPriority w:val="99"/>
    <w:semiHidden/>
    <w:unhideWhenUsed/>
    <w:qFormat/>
    <w:rsid w:val="00802d62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Empty" w:customStyle="1">
    <w:name w:val="empty"/>
    <w:basedOn w:val="Normal"/>
    <w:qFormat/>
    <w:rsid w:val="00dd305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3" w:customStyle="1">
    <w:name w:val="s_3"/>
    <w:basedOn w:val="Normal"/>
    <w:qFormat/>
    <w:rsid w:val="00dd305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1" w:customStyle="1">
    <w:name w:val="s_1"/>
    <w:basedOn w:val="Normal"/>
    <w:qFormat/>
    <w:rsid w:val="00dd305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d451c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d451c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michurinskij-r68.gosweb.gosuslugi.ru/" TargetMode="External"/><Relationship Id="rId3" Type="http://schemas.openxmlformats.org/officeDocument/2006/relationships/hyperlink" Target="https://pos.gosuslugi.ru/" TargetMode="External"/><Relationship Id="rId4" Type="http://schemas.openxmlformats.org/officeDocument/2006/relationships/hyperlink" Target="https://pos.gosuslugi.ru/" TargetMode="Externa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7DEE51-B78D-40CB-A3AE-78B9C156B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Application>LibreOffice/6.4.7.2$Linux_X86_64 LibreOffice_project/155c490457025f32143219b3c36f6c1abf1f2442</Application>
  <Pages>2</Pages>
  <Words>510</Words>
  <Characters>4196</Characters>
  <CharactersWithSpaces>4962</CharactersWithSpaces>
  <Paragraphs>21</Paragraphs>
  <Company>Прокуратура РФ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Афончикова Мария Владимировна</dc:creator>
  <dc:description/>
  <dc:language>ru-RU</dc:language>
  <cp:lastModifiedBy/>
  <cp:lastPrinted>2025-06-17T14:45:27Z</cp:lastPrinted>
  <dcterms:modified xsi:type="dcterms:W3CDTF">2025-06-17T15:28:33Z</dcterms:modified>
  <cp:revision>43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Прокуратура РФ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