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Liberation Serif" w:hAnsi="Liberation Serif"/>
          <w:sz w:val="28"/>
          <w:szCs w:val="28"/>
        </w:rPr>
        <w:t xml:space="preserve">17.06.2025                                     г. Мичуринск                                         №1483                             </w:t>
      </w:r>
      <w:bookmarkStart w:id="0" w:name="_GoBack"/>
      <w:bookmarkEnd w:id="0"/>
      <w:r>
        <w:rPr>
          <w:rFonts w:cs="Times New Roman" w:ascii="Liberation Serif" w:hAnsi="Liberation Serif"/>
          <w:sz w:val="28"/>
          <w:szCs w:val="28"/>
        </w:rPr>
        <w:t xml:space="preserve">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bookmarkStart w:id="1" w:name="__DdeLink__6498_1158525777"/>
      <w:r>
        <w:rPr>
          <w:rFonts w:cs="Times New Roman" w:ascii="Liberation Serif" w:hAnsi="Liberation Serif"/>
          <w:sz w:val="28"/>
          <w:szCs w:val="28"/>
        </w:rPr>
        <w:t xml:space="preserve">О назначении общественных обсуждений по </w:t>
      </w:r>
      <w:bookmarkEnd w:id="1"/>
      <w:r>
        <w:rPr>
          <w:rFonts w:cs="Times New Roman" w:ascii="Liberation Serif" w:hAnsi="Liberation Serif"/>
          <w:sz w:val="28"/>
          <w:szCs w:val="28"/>
        </w:rPr>
        <w:t>проекту межевания территории  на вновь образуемый земельный участок, расположенный в кадастровом квартале 68:07:0403008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Liberation Serif" w:hAnsi="Liberation Serif"/>
          <w:i/>
          <w:sz w:val="28"/>
          <w:szCs w:val="28"/>
        </w:rPr>
        <w:t xml:space="preserve">,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округа, утвержденным решением Совета депутатов Мичуринского муниципального округа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от 27 февраля 2024г.                           № 169, </w:t>
      </w:r>
      <w:r>
        <w:rPr>
          <w:rFonts w:cs="Times New Roman" w:ascii="Liberation Serif" w:hAnsi="Liberation Serif"/>
          <w:sz w:val="28"/>
          <w:szCs w:val="28"/>
        </w:rPr>
        <w:t>администрация Мичуринского муниципального округа постановляет: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</w:t>
      </w:r>
      <w:r>
        <w:rPr>
          <w:rFonts w:cs="Times New Roman" w:ascii="Liberation Serif" w:hAnsi="Liberation Serif"/>
          <w:sz w:val="28"/>
          <w:szCs w:val="28"/>
        </w:rPr>
        <w:t xml:space="preserve">1. Назначить   общественные    обсуждения по  проекту межевания территории  на вновь образуемый земельный участок, расположенный в кадастровом квартале 68:07:0403008, по адресу: РФ, Тамбовская область, Мичуринский муниципальный округ, территория Изосимовская, поселок Мичурина, ул. Тополевая,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с 25.06.2025 г.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по  22.07.2025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 xml:space="preserve"> 2. Опубликовать проект межевания территории  на вновь образуемый земельный участок, расположенный в кадастровом квартале 68:07:0403008, по адресу: РФ, Тамбовская область, Мичуринский муниципальный округ, территория Изосимовская, поселок Мичурина, ул. Тополевая  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cs="Times New Roman" w:ascii="Liberation Serif" w:hAnsi="Liberation Serif"/>
          <w:i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по адресу: </w:t>
      </w:r>
      <w:hyperlink r:id="rId2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3">
        <w:r>
          <w:rPr>
            <w:rFonts w:eastAsia="Calibri" w:cs="Times New Roman" w:ascii="Liberation Serif" w:hAnsi="Liberation Serif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sz w:val="28"/>
          <w:szCs w:val="28"/>
          <w:lang w:eastAsia="ru-RU"/>
        </w:rPr>
        <w:t>).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i/>
          <w:sz w:val="28"/>
          <w:szCs w:val="24"/>
          <w:vertAlign w:val="superscript"/>
          <w:lang w:eastAsia="ru-RU"/>
        </w:rPr>
        <w:tab/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3. Определить местом размещения экспозиции проекта межевания территории  на вновь образуемый земельный участок, расположенный в кадастровом квартале 68:07:0403008, по адресу: РФ, Тамбовская область, Мичуринский муниципальный округ, территория Изосимовская, поселок Мичурина, ул. Тополевая :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     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здание управления архитектуры, строительства и дорожной деятельности администрации муниципального округа по адресу: г. Мичуринск,                  ул. Революционная, 50.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4. Установить, что участниками общественных обсуждений по     проекту межевания территории  на вновь образуемый земельный участок, расположенный в кадастровом квартале 68:07:0403008, по адресу: РФ, Тамбовская область, Мичуринский муниципальный округ, территория Изосимовская, поселок Мичурина, ул. Тополевая являются: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 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ab/>
        <w:t>-правообладатели земельных участков в границах этой территории и расположенных на них объектов капитального строительства.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cs="Times New Roman" w:ascii="Liberation Serif" w:hAnsi="Liberation Serif"/>
          <w:sz w:val="28"/>
          <w:szCs w:val="28"/>
        </w:rPr>
        <w:tab/>
        <w:t>5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.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обеспечить подготовку и размещение оповещения о начале общественных обсуждений по проекту межевания территории  на вновь образуемый земельный участок, расположенный в кадастровом квартале 68:07:0403008, по адресу: РФ, Тамбовская область, Мичуринский муниципальный округ, территория Изосимовская, поселок Мичурина, ул. Тополевая,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на официальном сайте Мичуринского муниципального округа</w:t>
      </w:r>
      <w:r>
        <w:rPr>
          <w:rFonts w:cs="Times New Roman" w:ascii="Liberation Serif" w:hAnsi="Liberation Serif"/>
          <w:sz w:val="28"/>
          <w:szCs w:val="28"/>
        </w:rPr>
        <w:t xml:space="preserve"> в информационно -телекоммуникационной сети «Интернет»  по адресу: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hyperlink r:id="rId4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Liberation Serif" w:hAnsi="Liberation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,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в </w:t>
      </w:r>
      <w:r>
        <w:rPr>
          <w:rFonts w:cs="Times New Roman" w:ascii="Liberation Serif" w:hAnsi="Liberation Serif"/>
          <w:sz w:val="28"/>
          <w:szCs w:val="28"/>
        </w:rPr>
        <w:t>печатном средстве массовой информации  «Наше слово»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и на Едином портале государственных и муниципальных услуг (</w:t>
      </w:r>
      <w:hyperlink r:id="rId5">
        <w:r>
          <w:rPr>
            <w:rFonts w:eastAsia="Calibri" w:cs="Times New Roman" w:ascii="Liberation Serif" w:hAnsi="Liberation Serif"/>
            <w:sz w:val="28"/>
            <w:szCs w:val="28"/>
            <w:lang w:eastAsia="ru-RU"/>
          </w:rPr>
          <w:t>https://pos.gosuslugi.ru</w:t>
        </w:r>
      </w:hyperlink>
      <w:r>
        <w:rPr>
          <w:rFonts w:eastAsia="Calibri" w:cs="Times New Roman" w:ascii="Liberation Serif" w:hAnsi="Liberation Serif"/>
          <w:i/>
          <w:sz w:val="28"/>
          <w:szCs w:val="28"/>
          <w:lang w:eastAsia="ru-RU"/>
        </w:rPr>
        <w:t>)</w:t>
      </w:r>
      <w:r>
        <w:rPr>
          <w:rFonts w:cs="Times New Roman" w:ascii="Liberation Serif" w:hAnsi="Liberation Serif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обеспечить размещение проекта межевания территории  на вновь образуемый земельный участок, расположенный в кадастровом квартале 68:07:0403008, по адресу: РФ, Тамбовская область, Мичуринский муниципальный округ, территория Изосимовская, поселок Мичурина,          ул. Тополевая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на официальном сайте Мичуринского муниципального округа в информационно-телекоммуникационной сети «Интернет» по адресу: </w:t>
      </w:r>
      <w:hyperlink r:id="rId6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eastAsia="Times New Roman" w:cs="Liberation Serif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, </w:t>
      </w:r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>на Едином портале государственных и муниципальных услуг (</w:t>
      </w:r>
      <w:hyperlink r:id="rId7">
        <w:r>
          <w:rPr>
            <w:rFonts w:eastAsia="Calibri" w:cs="Times New Roman" w:ascii="PT Astra Serif" w:hAnsi="PT Astra Serif"/>
            <w:b w:val="false"/>
            <w:bCs w:val="false"/>
            <w:i w:val="false"/>
            <w:iCs w:val="false"/>
            <w:color w:val="000000"/>
            <w:sz w:val="28"/>
            <w:szCs w:val="28"/>
            <w:u w:val="none"/>
            <w:lang w:eastAsia="ru-RU"/>
          </w:rPr>
          <w:t>https://pos.gosuslugi.ru</w:t>
        </w:r>
      </w:hyperlink>
      <w:r>
        <w:rPr>
          <w:rFonts w:eastAsia="Calibri" w:cs="Times New Roman" w:ascii="PT Astra Serif" w:hAnsi="PT Astra Serif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)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>и обеспечить консультирование посетителей экспозиции;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Calibri" w:cs="Times New Roman" w:ascii="Liberation Serif" w:hAnsi="Liberation Serif"/>
          <w:sz w:val="28"/>
          <w:szCs w:val="28"/>
          <w:lang w:eastAsia="ru-RU"/>
        </w:rPr>
        <w:tab/>
        <w:t>обеспечить прием предложений и замечаний от участников общественных обсуждений;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обеспечить подготовку протокола 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и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>общественных обсуждений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>;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обеспечить опубликование заключения о результатах</w:t>
      </w:r>
      <w:r>
        <w:rPr>
          <w:rFonts w:eastAsia="Times New Roman" w:cs="Times New Roman" w:ascii="Liberation Serif" w:hAnsi="Liberation Serif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 xml:space="preserve">общественных обсуждений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на официальном сайте </w:t>
      </w:r>
      <w:r>
        <w:rPr>
          <w:rFonts w:cs="Times New Roman" w:ascii="Liberation Serif" w:hAnsi="Liberation Serif"/>
          <w:sz w:val="28"/>
          <w:szCs w:val="28"/>
        </w:rPr>
        <w:t>Мичуринского муниципального         округа в информационно - телекоммуникационной сети «Интернет» по адресу: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hyperlink r:id="rId8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и в </w:t>
      </w:r>
      <w:r>
        <w:rPr>
          <w:rFonts w:cs="Times New Roman" w:ascii="Liberation Serif" w:hAnsi="Liberation Serif"/>
          <w:sz w:val="28"/>
          <w:szCs w:val="28"/>
        </w:rPr>
        <w:t xml:space="preserve">печатном средстве массовой информации «Наше слово».   </w:t>
      </w:r>
    </w:p>
    <w:p>
      <w:pPr>
        <w:pStyle w:val="Normal"/>
        <w:spacing w:lineRule="auto" w:line="240" w:before="0" w:after="0"/>
        <w:jc w:val="both"/>
        <w:rPr>
          <w:sz w:val="28"/>
        </w:rPr>
      </w:pPr>
      <w:r>
        <w:rPr>
          <w:rFonts w:eastAsia="Times New Roman" w:cs="Times New Roman" w:ascii="Liberation Serif" w:hAnsi="Liberation Serif"/>
          <w:sz w:val="28"/>
          <w:szCs w:val="28"/>
          <w:lang w:eastAsia="ru-RU"/>
        </w:rPr>
        <w:tab/>
        <w:t>6. Оп</w:t>
      </w:r>
      <w:r>
        <w:rPr>
          <w:rFonts w:cs="Times New Roman" w:ascii="Liberation Serif" w:hAnsi="Liberation Serif"/>
          <w:sz w:val="28"/>
          <w:szCs w:val="28"/>
        </w:rPr>
        <w:t xml:space="preserve">убликовать настоящее постановление в газете «Наше слово» и разместить на официальном сайте Мичуринского муниципального            округа в информационно-телекоммуникационной сети «Интернет» по адресу: </w:t>
      </w:r>
      <w:r>
        <w:rPr>
          <w:rFonts w:eastAsia="Calibri" w:cs="Times New Roman" w:ascii="Liberation Serif" w:hAnsi="Liberation Serif"/>
          <w:sz w:val="28"/>
          <w:szCs w:val="28"/>
          <w:lang w:eastAsia="ru-RU"/>
        </w:rPr>
        <w:t xml:space="preserve"> </w:t>
      </w:r>
      <w:hyperlink r:id="rId9">
        <w:r>
          <w:rPr>
            <w:rFonts w:eastAsia="Times New Roman" w:cs="Liberation Serif" w:ascii="Liberation Serif" w:hAnsi="Liberation Serif"/>
            <w:b w:val="false"/>
            <w:bCs w:val="false"/>
            <w:i w:val="false"/>
            <w:iCs w:val="false"/>
            <w:color w:val="000000"/>
            <w:sz w:val="28"/>
            <w:szCs w:val="28"/>
            <w:lang w:eastAsia="ru-RU"/>
          </w:rPr>
          <w:t>https://michurinskij-r68.gosweb.gosuslugi.ru</w:t>
        </w:r>
      </w:hyperlink>
      <w:r>
        <w:rPr>
          <w:rFonts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</w:rPr>
      </w:pPr>
      <w:r>
        <w:rPr>
          <w:rFonts w:cs="Times New Roman" w:ascii="Liberation Serif" w:hAnsi="Liberation Serif"/>
          <w:sz w:val="28"/>
          <w:szCs w:val="28"/>
        </w:rPr>
        <w:t>7. Контроль за выполнением данного постановления возложить на заместителя главы администрации муниципального округа                          А.В. Кривошеева.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Врип главы муниципального округа                                            Т.С. Чепрасова</w:t>
      </w:r>
    </w:p>
    <w:sectPr>
      <w:headerReference w:type="default" r:id="rId10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19456844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ichurinskij-r68.gosweb.gosuslugi.ru/" TargetMode="External"/><Relationship Id="rId3" Type="http://schemas.openxmlformats.org/officeDocument/2006/relationships/hyperlink" Target="https://pos.gosuslugi.ru/" TargetMode="External"/><Relationship Id="rId4" Type="http://schemas.openxmlformats.org/officeDocument/2006/relationships/hyperlink" Target="https://michurinskij-r68.gosweb.gosuslugi.ru/" TargetMode="External"/><Relationship Id="rId5" Type="http://schemas.openxmlformats.org/officeDocument/2006/relationships/hyperlink" Target="https://pos.gosuslugi.ru/" TargetMode="External"/><Relationship Id="rId6" Type="http://schemas.openxmlformats.org/officeDocument/2006/relationships/hyperlink" Target="https://michurinskij-r68.gosweb.gosuslugi.ru/" TargetMode="External"/><Relationship Id="rId7" Type="http://schemas.openxmlformats.org/officeDocument/2006/relationships/hyperlink" Target="https://pos.gosuslugi.ru/" TargetMode="External"/><Relationship Id="rId8" Type="http://schemas.openxmlformats.org/officeDocument/2006/relationships/hyperlink" Target="https://michurinskij-r68.gosweb.gosuslugi.ru/" TargetMode="External"/><Relationship Id="rId9" Type="http://schemas.openxmlformats.org/officeDocument/2006/relationships/hyperlink" Target="https://michurinskij-r68.gosweb.gosuslugi.ru/" TargetMode="External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FD7F7-42E8-4D40-880A-47038EAF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LibreOffice/6.4.7.2$Linux_X86_64 LibreOffice_project/155c490457025f32143219b3c36f6c1abf1f2442</Application>
  <Pages>2</Pages>
  <Words>525</Words>
  <Characters>4415</Characters>
  <CharactersWithSpaces>5261</CharactersWithSpaces>
  <Paragraphs>23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2024-05-07T05:39:00Z</dcterms:created>
  <dc:creator>Афончикова Мария Владимировна</dc:creator>
  <dc:description/>
  <dc:language>ru-RU</dc:language>
  <cp:lastModifiedBy/>
  <cp:lastPrinted>2025-06-17T15:36:15Z</cp:lastPrinted>
  <dcterms:modified xsi:type="dcterms:W3CDTF">2025-06-17T15:36:23Z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