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AC8" w:rsidRDefault="00567AC8" w:rsidP="00567AC8">
      <w:pPr>
        <w:ind w:left="4608"/>
        <w:jc w:val="center"/>
        <w:rPr>
          <w:sz w:val="28"/>
          <w:szCs w:val="28"/>
        </w:rPr>
      </w:pPr>
    </w:p>
    <w:p w:rsidR="00567AC8" w:rsidRDefault="00567AC8" w:rsidP="00567AC8">
      <w:pPr>
        <w:ind w:left="4608"/>
        <w:jc w:val="center"/>
        <w:rPr>
          <w:sz w:val="28"/>
          <w:szCs w:val="28"/>
        </w:rPr>
      </w:pPr>
    </w:p>
    <w:p w:rsidR="00567AC8" w:rsidRDefault="00567AC8" w:rsidP="00567AC8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Уведомление</w:t>
      </w:r>
    </w:p>
    <w:p w:rsidR="00567AC8" w:rsidRDefault="00567AC8" w:rsidP="00567AC8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проведении публичных консультаций</w:t>
      </w:r>
    </w:p>
    <w:p w:rsidR="00567AC8" w:rsidRDefault="00567AC8" w:rsidP="00567AC8">
      <w:pPr>
        <w:pStyle w:val="Standard"/>
        <w:jc w:val="center"/>
        <w:rPr>
          <w:sz w:val="28"/>
          <w:szCs w:val="28"/>
        </w:rPr>
      </w:pP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iCs/>
          <w:sz w:val="28"/>
          <w:szCs w:val="28"/>
        </w:rPr>
        <w:t>Мичуринский район</w:t>
      </w:r>
      <w:r>
        <w:rPr>
          <w:sz w:val="28"/>
          <w:szCs w:val="28"/>
        </w:rPr>
        <w:t xml:space="preserve"> в целях учета мнения субъектов предпринимательской и инвестиционной деятельности извещает о начале обсуждения идеи (концепции) предлагаемого правового регулирования и сборе предложений заинтересованных лиц.</w:t>
      </w:r>
    </w:p>
    <w:p w:rsidR="001C51F0" w:rsidRPr="0012279C" w:rsidRDefault="00567AC8" w:rsidP="0012279C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Публичные консультации проводятся по </w:t>
      </w:r>
      <w:r w:rsidRPr="005F3D06">
        <w:rPr>
          <w:sz w:val="28"/>
        </w:rPr>
        <w:t xml:space="preserve">постановлению администрации Мичуринского района Тамбовской </w:t>
      </w:r>
      <w:r w:rsidR="00480580">
        <w:rPr>
          <w:sz w:val="28"/>
        </w:rPr>
        <w:t xml:space="preserve">области </w:t>
      </w:r>
      <w:r w:rsidR="000C1559">
        <w:rPr>
          <w:sz w:val="28"/>
        </w:rPr>
        <w:t xml:space="preserve">от </w:t>
      </w:r>
      <w:r w:rsidR="0012279C" w:rsidRPr="0012279C">
        <w:rPr>
          <w:sz w:val="28"/>
        </w:rPr>
        <w:t>07</w:t>
      </w:r>
      <w:r w:rsidR="0012279C">
        <w:rPr>
          <w:sz w:val="28"/>
        </w:rPr>
        <w:t xml:space="preserve">.06.2021 № 529 </w:t>
      </w:r>
      <w:r w:rsidR="0012279C" w:rsidRPr="0012279C">
        <w:rPr>
          <w:color w:val="000000"/>
          <w:sz w:val="28"/>
          <w:szCs w:val="28"/>
        </w:rPr>
        <w:t>«О внесении изменений в административный регламент предоставления муниципальной услуги «Выдача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</w:t>
      </w:r>
      <w:r w:rsidR="0012279C">
        <w:rPr>
          <w:color w:val="000000"/>
          <w:sz w:val="28"/>
          <w:szCs w:val="28"/>
        </w:rPr>
        <w:t>а действия такого разрешения)».</w:t>
      </w:r>
      <w:proofErr w:type="gramEnd"/>
    </w:p>
    <w:p w:rsidR="00567AC8" w:rsidRPr="000513FE" w:rsidRDefault="00567AC8" w:rsidP="003D5BE3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567AC8" w:rsidRPr="00CF0B5D" w:rsidRDefault="00567AC8" w:rsidP="00567AC8">
      <w:pPr>
        <w:jc w:val="both"/>
        <w:rPr>
          <w:i/>
          <w:sz w:val="28"/>
          <w:szCs w:val="28"/>
          <w:u w:val="single"/>
        </w:rPr>
      </w:pPr>
      <w:r>
        <w:rPr>
          <w:sz w:val="28"/>
          <w:szCs w:val="28"/>
        </w:rPr>
        <w:tab/>
        <w:t xml:space="preserve">Предложения принимаются по адресу </w:t>
      </w:r>
      <w:r w:rsidRPr="0004598C">
        <w:rPr>
          <w:i/>
          <w:sz w:val="28"/>
          <w:szCs w:val="28"/>
          <w:u w:val="single"/>
        </w:rPr>
        <w:t xml:space="preserve">393760, </w:t>
      </w:r>
      <w:r>
        <w:rPr>
          <w:i/>
          <w:sz w:val="28"/>
          <w:szCs w:val="28"/>
          <w:u w:val="single"/>
        </w:rPr>
        <w:t xml:space="preserve">Тамбовская обл., </w:t>
      </w:r>
      <w:r w:rsidRPr="0004598C">
        <w:rPr>
          <w:i/>
          <w:sz w:val="28"/>
          <w:szCs w:val="28"/>
          <w:u w:val="single"/>
        </w:rPr>
        <w:t>г. Мичуринск,</w:t>
      </w:r>
      <w:r>
        <w:rPr>
          <w:i/>
          <w:sz w:val="28"/>
          <w:szCs w:val="28"/>
          <w:u w:val="single"/>
        </w:rPr>
        <w:t xml:space="preserve"> </w:t>
      </w:r>
      <w:r w:rsidRPr="0004598C">
        <w:rPr>
          <w:i/>
          <w:sz w:val="28"/>
          <w:szCs w:val="28"/>
          <w:u w:val="single"/>
        </w:rPr>
        <w:t xml:space="preserve">ул. Филиппова, </w:t>
      </w:r>
      <w:r>
        <w:rPr>
          <w:i/>
          <w:sz w:val="28"/>
          <w:szCs w:val="28"/>
          <w:u w:val="single"/>
        </w:rPr>
        <w:t xml:space="preserve">д. </w:t>
      </w:r>
      <w:r w:rsidRPr="0004598C">
        <w:rPr>
          <w:i/>
          <w:sz w:val="28"/>
          <w:szCs w:val="28"/>
          <w:u w:val="single"/>
        </w:rPr>
        <w:t>45а</w:t>
      </w:r>
      <w:r>
        <w:rPr>
          <w:sz w:val="28"/>
          <w:szCs w:val="28"/>
        </w:rPr>
        <w:t xml:space="preserve">, отдел экономики администрации Мичуринского района, а также по адресу электронной почты: </w:t>
      </w:r>
      <w:hyperlink r:id="rId5" w:history="1">
        <w:r w:rsidR="001E6A47" w:rsidRPr="001E6A47">
          <w:rPr>
            <w:rStyle w:val="a3"/>
            <w:b/>
            <w:color w:val="0000FF"/>
            <w:sz w:val="28"/>
            <w:szCs w:val="28"/>
          </w:rPr>
          <w:t>econ@r45.tambov.gov.ru</w:t>
        </w:r>
      </w:hyperlink>
      <w:r w:rsidR="001E6A47" w:rsidRPr="001E6A47">
        <w:rPr>
          <w:b/>
          <w:color w:val="0000FF"/>
          <w:sz w:val="28"/>
          <w:szCs w:val="28"/>
          <w:u w:val="single"/>
        </w:rPr>
        <w:t xml:space="preserve">, </w:t>
      </w:r>
      <w:proofErr w:type="spellStart"/>
      <w:r w:rsidR="001E6A47" w:rsidRPr="001E6A47">
        <w:rPr>
          <w:b/>
          <w:color w:val="0000FF"/>
          <w:sz w:val="28"/>
          <w:szCs w:val="28"/>
          <w:u w:val="single"/>
          <w:lang w:val="en-US"/>
        </w:rPr>
        <w:t>etv</w:t>
      </w:r>
      <w:proofErr w:type="spellEnd"/>
      <w:r w:rsidR="001E6A47" w:rsidRPr="001E6A47">
        <w:rPr>
          <w:b/>
          <w:color w:val="0000FF"/>
          <w:sz w:val="28"/>
          <w:szCs w:val="28"/>
          <w:u w:val="single"/>
        </w:rPr>
        <w:t>@</w:t>
      </w:r>
      <w:r w:rsidR="001E6A47" w:rsidRPr="001E6A47">
        <w:rPr>
          <w:b/>
          <w:color w:val="0000FF"/>
          <w:sz w:val="28"/>
          <w:szCs w:val="28"/>
          <w:u w:val="single"/>
          <w:lang w:val="en-US"/>
        </w:rPr>
        <w:t>r</w:t>
      </w:r>
      <w:r w:rsidR="001E6A47" w:rsidRPr="001E6A47">
        <w:rPr>
          <w:b/>
          <w:color w:val="0000FF"/>
          <w:sz w:val="28"/>
          <w:szCs w:val="28"/>
          <w:u w:val="single"/>
        </w:rPr>
        <w:t>45.</w:t>
      </w:r>
      <w:proofErr w:type="spellStart"/>
      <w:r w:rsidR="001E6A47" w:rsidRPr="001E6A47">
        <w:rPr>
          <w:b/>
          <w:color w:val="0000FF"/>
          <w:sz w:val="28"/>
          <w:szCs w:val="28"/>
          <w:u w:val="single"/>
          <w:lang w:val="en-US"/>
        </w:rPr>
        <w:t>tambov</w:t>
      </w:r>
      <w:proofErr w:type="spellEnd"/>
      <w:r w:rsidR="001E6A47" w:rsidRPr="001E6A47">
        <w:rPr>
          <w:b/>
          <w:color w:val="0000FF"/>
          <w:sz w:val="28"/>
          <w:szCs w:val="28"/>
          <w:u w:val="single"/>
        </w:rPr>
        <w:t>.</w:t>
      </w:r>
      <w:proofErr w:type="spellStart"/>
      <w:r w:rsidR="001E6A47" w:rsidRPr="001E6A47">
        <w:rPr>
          <w:b/>
          <w:color w:val="0000FF"/>
          <w:sz w:val="28"/>
          <w:szCs w:val="28"/>
          <w:u w:val="single"/>
          <w:lang w:val="en-US"/>
        </w:rPr>
        <w:t>gov</w:t>
      </w:r>
      <w:proofErr w:type="spellEnd"/>
      <w:r w:rsidR="001E6A47" w:rsidRPr="001E6A47">
        <w:rPr>
          <w:b/>
          <w:color w:val="0000FF"/>
          <w:sz w:val="28"/>
          <w:szCs w:val="28"/>
          <w:u w:val="single"/>
        </w:rPr>
        <w:t>.</w:t>
      </w:r>
      <w:proofErr w:type="spellStart"/>
      <w:r w:rsidR="001E6A47" w:rsidRPr="001E6A47">
        <w:rPr>
          <w:b/>
          <w:color w:val="0000FF"/>
          <w:sz w:val="28"/>
          <w:szCs w:val="28"/>
          <w:u w:val="single"/>
          <w:lang w:val="en-US"/>
        </w:rPr>
        <w:t>ru</w:t>
      </w:r>
      <w:proofErr w:type="spellEnd"/>
      <w:r w:rsidRPr="001E6A47">
        <w:rPr>
          <w:color w:val="0000FF"/>
          <w:sz w:val="28"/>
          <w:szCs w:val="28"/>
        </w:rPr>
        <w:t>.</w:t>
      </w: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Срок приема предложений </w:t>
      </w:r>
      <w:r w:rsidR="0012279C">
        <w:rPr>
          <w:i/>
          <w:iCs/>
          <w:sz w:val="28"/>
          <w:szCs w:val="28"/>
          <w:u w:val="single"/>
        </w:rPr>
        <w:t>с 28 марта</w:t>
      </w:r>
      <w:r w:rsidR="005F3D06">
        <w:rPr>
          <w:i/>
          <w:iCs/>
          <w:sz w:val="28"/>
          <w:szCs w:val="28"/>
          <w:u w:val="single"/>
        </w:rPr>
        <w:t xml:space="preserve"> </w:t>
      </w:r>
      <w:r w:rsidRPr="00FF46E7">
        <w:rPr>
          <w:i/>
          <w:iCs/>
          <w:sz w:val="28"/>
          <w:szCs w:val="28"/>
          <w:u w:val="single"/>
        </w:rPr>
        <w:t xml:space="preserve"> по</w:t>
      </w:r>
      <w:r w:rsidR="0012279C">
        <w:rPr>
          <w:i/>
          <w:iCs/>
          <w:sz w:val="28"/>
          <w:szCs w:val="28"/>
          <w:u w:val="single"/>
        </w:rPr>
        <w:t xml:space="preserve"> 26 апреля</w:t>
      </w:r>
      <w:r w:rsidR="000C1559">
        <w:rPr>
          <w:i/>
          <w:iCs/>
          <w:sz w:val="28"/>
          <w:szCs w:val="28"/>
          <w:u w:val="single"/>
        </w:rPr>
        <w:t xml:space="preserve"> 2022</w:t>
      </w:r>
      <w:r w:rsidR="00FF46E7" w:rsidRPr="00FF46E7">
        <w:rPr>
          <w:i/>
          <w:iCs/>
          <w:sz w:val="28"/>
          <w:szCs w:val="28"/>
          <w:u w:val="single"/>
        </w:rPr>
        <w:t xml:space="preserve"> </w:t>
      </w:r>
      <w:r w:rsidRPr="00FF46E7">
        <w:rPr>
          <w:i/>
          <w:iCs/>
          <w:sz w:val="28"/>
          <w:szCs w:val="28"/>
          <w:u w:val="single"/>
        </w:rPr>
        <w:t>г</w:t>
      </w:r>
      <w:r w:rsidRPr="00FF46E7">
        <w:rPr>
          <w:i/>
          <w:sz w:val="28"/>
          <w:szCs w:val="28"/>
          <w:u w:val="single"/>
        </w:rPr>
        <w:t>ода</w:t>
      </w:r>
      <w:r w:rsidRPr="00FF46E7">
        <w:rPr>
          <w:sz w:val="28"/>
          <w:szCs w:val="28"/>
          <w:u w:val="single"/>
        </w:rPr>
        <w:t>.</w:t>
      </w: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Место размещения уведомления в информационно-телекоммуникационной сети «Интернет»: </w:t>
      </w:r>
      <w:hyperlink r:id="rId6" w:history="1">
        <w:r w:rsidR="001E6A47" w:rsidRPr="001E6A47">
          <w:rPr>
            <w:rStyle w:val="a3"/>
            <w:b/>
            <w:iCs/>
            <w:sz w:val="28"/>
            <w:szCs w:val="28"/>
          </w:rPr>
          <w:t>http://www.michrn.ru/1998/</w:t>
        </w:r>
      </w:hyperlink>
      <w:r w:rsidR="001E6A47" w:rsidRPr="001E6A47">
        <w:rPr>
          <w:b/>
          <w:iCs/>
          <w:sz w:val="28"/>
          <w:szCs w:val="28"/>
          <w:u w:val="single"/>
        </w:rPr>
        <w:t xml:space="preserve">, </w:t>
      </w:r>
      <w:hyperlink r:id="rId7" w:history="1">
        <w:r w:rsidR="001E6A47" w:rsidRPr="001E6A47">
          <w:rPr>
            <w:rStyle w:val="a3"/>
            <w:b/>
            <w:bCs/>
            <w:color w:val="0000FF"/>
            <w:sz w:val="26"/>
            <w:szCs w:val="26"/>
          </w:rPr>
          <w:t>https://regulation.tambov.gov.ru/</w:t>
        </w:r>
      </w:hyperlink>
      <w:r w:rsidR="001E6A47" w:rsidRPr="001E6A47">
        <w:rPr>
          <w:rFonts w:cs="Times New Roman"/>
          <w:b/>
          <w:bCs/>
          <w:color w:val="0000FF"/>
          <w:sz w:val="26"/>
          <w:szCs w:val="26"/>
        </w:rPr>
        <w:t>.</w:t>
      </w:r>
    </w:p>
    <w:p w:rsidR="005F3D06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Все поступившие предложения будут рассмотрены. Сводка предложений будет размещена на </w:t>
      </w:r>
      <w:hyperlink r:id="rId8" w:history="1">
        <w:r w:rsidR="009E5E49" w:rsidRPr="009E5E49">
          <w:rPr>
            <w:rStyle w:val="a3"/>
            <w:b/>
            <w:iCs/>
            <w:sz w:val="28"/>
            <w:szCs w:val="28"/>
          </w:rPr>
          <w:t>http://www.michrn.ru/1998/</w:t>
        </w:r>
      </w:hyperlink>
      <w:r w:rsidR="009E5E49" w:rsidRPr="009E5E49">
        <w:rPr>
          <w:b/>
          <w:iCs/>
          <w:sz w:val="28"/>
          <w:szCs w:val="28"/>
          <w:u w:val="single"/>
        </w:rPr>
        <w:t xml:space="preserve">, </w:t>
      </w:r>
      <w:hyperlink r:id="rId9" w:history="1">
        <w:r w:rsidR="009E5E49" w:rsidRPr="00446F01">
          <w:rPr>
            <w:rStyle w:val="a3"/>
            <w:b/>
            <w:bCs/>
            <w:sz w:val="26"/>
            <w:szCs w:val="26"/>
          </w:rPr>
          <w:t>https://regulation.tambov.gov.ru/</w:t>
        </w:r>
      </w:hyperlink>
      <w:r w:rsidR="009E5E49" w:rsidRPr="00446F01">
        <w:rPr>
          <w:rFonts w:cs="Times New Roman"/>
          <w:b/>
          <w:bCs/>
          <w:sz w:val="26"/>
          <w:szCs w:val="26"/>
        </w:rPr>
        <w:t>.</w:t>
      </w:r>
      <w:r w:rsidR="00FF46E7" w:rsidRPr="00FF46E7">
        <w:rPr>
          <w:i/>
          <w:iCs/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не позднее </w:t>
      </w:r>
    </w:p>
    <w:p w:rsidR="00567AC8" w:rsidRDefault="0012279C" w:rsidP="00567AC8">
      <w:pPr>
        <w:pStyle w:val="Standard"/>
        <w:jc w:val="both"/>
        <w:rPr>
          <w:sz w:val="28"/>
          <w:szCs w:val="28"/>
        </w:rPr>
      </w:pPr>
      <w:r>
        <w:rPr>
          <w:i/>
          <w:sz w:val="28"/>
          <w:szCs w:val="28"/>
          <w:u w:val="single"/>
        </w:rPr>
        <w:t>02.05.</w:t>
      </w:r>
      <w:r w:rsidR="000C1559">
        <w:rPr>
          <w:i/>
          <w:iCs/>
          <w:sz w:val="28"/>
          <w:szCs w:val="28"/>
          <w:u w:val="single"/>
        </w:rPr>
        <w:t>2022</w:t>
      </w:r>
      <w:r w:rsidR="00567AC8">
        <w:rPr>
          <w:i/>
          <w:iCs/>
          <w:sz w:val="28"/>
          <w:szCs w:val="28"/>
          <w:u w:val="single"/>
        </w:rPr>
        <w:t xml:space="preserve"> года.</w:t>
      </w:r>
    </w:p>
    <w:p w:rsidR="00567AC8" w:rsidRDefault="000C1559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67AC8">
        <w:rPr>
          <w:sz w:val="28"/>
          <w:szCs w:val="28"/>
        </w:rPr>
        <w:t xml:space="preserve">1. Предлагаемое правовое регулирование направлено на решение проблемы выявления положений, </w:t>
      </w:r>
      <w:r w:rsidR="00567AC8">
        <w:rPr>
          <w:rStyle w:val="FontStyle30"/>
        </w:rPr>
        <w:t>которые вводят избыточные обязанности, запреты и ограничения для субъектов предпринимательской и инвестиционной деятельности или способствуют их введению, а также положений, способствующих возникновению необоснованных расходов субъектов предпринимательской и инвестиционной деятельности и местного бюджета.</w:t>
      </w:r>
    </w:p>
    <w:p w:rsidR="00567AC8" w:rsidRDefault="000C1559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67AC8">
        <w:rPr>
          <w:sz w:val="28"/>
          <w:szCs w:val="28"/>
        </w:rPr>
        <w:t xml:space="preserve">2. </w:t>
      </w:r>
      <w:r w:rsidR="00567AC8">
        <w:rPr>
          <w:rStyle w:val="FontStyle30"/>
        </w:rPr>
        <w:t>Целью предлагаемого правового регулирования является исключение избыточных административных барьеров и обеспечение выбора оптимального решения проблемы в рассматриваемой сфере.</w:t>
      </w:r>
      <w:r w:rsidR="00567AC8">
        <w:rPr>
          <w:sz w:val="28"/>
          <w:szCs w:val="28"/>
        </w:rPr>
        <w:tab/>
      </w:r>
    </w:p>
    <w:p w:rsidR="00567AC8" w:rsidRPr="0012279C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3. </w:t>
      </w:r>
      <w:proofErr w:type="gramStart"/>
      <w:r>
        <w:rPr>
          <w:sz w:val="28"/>
          <w:szCs w:val="28"/>
        </w:rPr>
        <w:t>Действующие нормативные правовые акты, поручения, другие решения, из которых вытекает (возникла) необходимость разработки (принятия):</w:t>
      </w:r>
      <w:r w:rsidRPr="000569CA">
        <w:rPr>
          <w:sz w:val="28"/>
          <w:szCs w:val="28"/>
        </w:rPr>
        <w:t xml:space="preserve"> </w:t>
      </w:r>
      <w:r w:rsidR="0012279C" w:rsidRPr="0012279C">
        <w:rPr>
          <w:sz w:val="28"/>
          <w:szCs w:val="28"/>
        </w:rPr>
        <w:t>в</w:t>
      </w:r>
      <w:r w:rsidR="0012279C" w:rsidRPr="0012279C">
        <w:rPr>
          <w:sz w:val="28"/>
          <w:szCs w:val="28"/>
        </w:rPr>
        <w:t xml:space="preserve"> соответствии с Градостроительным кодексом РФ, Федеральным  законом от 27.07.2010 № 210-ФЗ «Об организации предоставления государственных и муниципальных услуг», постановлением администрации </w:t>
      </w:r>
      <w:r w:rsidR="0012279C" w:rsidRPr="0012279C">
        <w:rPr>
          <w:sz w:val="28"/>
          <w:szCs w:val="28"/>
        </w:rPr>
        <w:lastRenderedPageBreak/>
        <w:t>района от 29.10.2019 № 1253  «</w:t>
      </w:r>
      <w:r w:rsidR="0012279C" w:rsidRPr="0012279C">
        <w:rPr>
          <w:bCs/>
          <w:sz w:val="28"/>
          <w:szCs w:val="28"/>
        </w:rPr>
        <w:t>Об утверждении Порядка разработки и утверждения административных регламентов предоставления муниципальных услуг администрацией Мичуринского района</w:t>
      </w:r>
      <w:r w:rsidR="0012279C" w:rsidRPr="0012279C">
        <w:rPr>
          <w:sz w:val="28"/>
          <w:szCs w:val="28"/>
        </w:rPr>
        <w:t>»</w:t>
      </w:r>
      <w:r w:rsidR="0012279C">
        <w:rPr>
          <w:sz w:val="28"/>
          <w:szCs w:val="28"/>
        </w:rPr>
        <w:t>.</w:t>
      </w:r>
      <w:proofErr w:type="gramEnd"/>
    </w:p>
    <w:p w:rsidR="00567AC8" w:rsidRDefault="00567AC8" w:rsidP="00567AC8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уведомлению прилагаются перечень вопросов для участников публичных консультаций.</w:t>
      </w:r>
    </w:p>
    <w:p w:rsidR="004F5F27" w:rsidRDefault="004F5F27">
      <w:bookmarkStart w:id="0" w:name="_GoBack"/>
      <w:bookmarkEnd w:id="0"/>
    </w:p>
    <w:sectPr w:rsidR="004F5F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AC8"/>
    <w:rsid w:val="000513FE"/>
    <w:rsid w:val="000569CA"/>
    <w:rsid w:val="000C1559"/>
    <w:rsid w:val="0012279C"/>
    <w:rsid w:val="00141AE6"/>
    <w:rsid w:val="001C51F0"/>
    <w:rsid w:val="001E6A47"/>
    <w:rsid w:val="002F08E5"/>
    <w:rsid w:val="003D5BE3"/>
    <w:rsid w:val="00480580"/>
    <w:rsid w:val="004B5EAC"/>
    <w:rsid w:val="004F5F27"/>
    <w:rsid w:val="00567AC8"/>
    <w:rsid w:val="005D5953"/>
    <w:rsid w:val="005F3D06"/>
    <w:rsid w:val="006906DD"/>
    <w:rsid w:val="00857AA5"/>
    <w:rsid w:val="00877B21"/>
    <w:rsid w:val="008E52BF"/>
    <w:rsid w:val="00974D9C"/>
    <w:rsid w:val="009E5E49"/>
    <w:rsid w:val="00B85114"/>
    <w:rsid w:val="00BB59FC"/>
    <w:rsid w:val="00C36C3C"/>
    <w:rsid w:val="00C41E18"/>
    <w:rsid w:val="00CA372A"/>
    <w:rsid w:val="00FF4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A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67AC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FontStyle30">
    <w:name w:val="Font Style30"/>
    <w:uiPriority w:val="99"/>
    <w:rsid w:val="00567AC8"/>
    <w:rPr>
      <w:rFonts w:ascii="Times New Roman" w:hAnsi="Times New Roman" w:cs="Times New Roman" w:hint="default"/>
      <w:sz w:val="28"/>
      <w:szCs w:val="28"/>
    </w:rPr>
  </w:style>
  <w:style w:type="character" w:styleId="a3">
    <w:name w:val="Hyperlink"/>
    <w:basedOn w:val="a0"/>
    <w:uiPriority w:val="99"/>
    <w:unhideWhenUsed/>
    <w:rsid w:val="001E6A4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A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67AC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FontStyle30">
    <w:name w:val="Font Style30"/>
    <w:uiPriority w:val="99"/>
    <w:rsid w:val="00567AC8"/>
    <w:rPr>
      <w:rFonts w:ascii="Times New Roman" w:hAnsi="Times New Roman" w:cs="Times New Roman" w:hint="default"/>
      <w:sz w:val="28"/>
      <w:szCs w:val="28"/>
    </w:rPr>
  </w:style>
  <w:style w:type="character" w:styleId="a3">
    <w:name w:val="Hyperlink"/>
    <w:basedOn w:val="a0"/>
    <w:uiPriority w:val="99"/>
    <w:unhideWhenUsed/>
    <w:rsid w:val="001E6A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2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chrn.ru/1998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gulation.tambov.gov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michrn.ru/1998/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econ@r45.tambov.gov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egulation.tambov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423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dcterms:created xsi:type="dcterms:W3CDTF">2017-08-17T08:06:00Z</dcterms:created>
  <dcterms:modified xsi:type="dcterms:W3CDTF">2022-03-28T12:15:00Z</dcterms:modified>
</cp:coreProperties>
</file>