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Pr="00EA1BFE" w:rsidRDefault="00B0687E" w:rsidP="00DB0F0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BFE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B0687E" w:rsidRPr="00EA1BFE" w:rsidRDefault="00B0687E" w:rsidP="00DB0F0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BFE">
        <w:rPr>
          <w:rFonts w:ascii="Times New Roman" w:hAnsi="Times New Roman" w:cs="Times New Roman"/>
          <w:b/>
          <w:sz w:val="24"/>
          <w:szCs w:val="24"/>
        </w:rPr>
        <w:t>о разработке предлагаемого правового регулирования</w:t>
      </w:r>
    </w:p>
    <w:p w:rsidR="00B0687E" w:rsidRPr="00EA1BFE" w:rsidRDefault="00B0687E" w:rsidP="00DB0F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0F0F" w:rsidRPr="00EA1BFE" w:rsidRDefault="00B0687E" w:rsidP="00DB0F0F">
      <w:pPr>
        <w:pStyle w:val="western"/>
        <w:spacing w:before="0" w:beforeAutospacing="0" w:after="0" w:afterAutospacing="0"/>
        <w:ind w:firstLine="709"/>
        <w:rPr>
          <w:rFonts w:eastAsia="Times New Roman"/>
          <w:color w:val="auto"/>
          <w:sz w:val="24"/>
          <w:szCs w:val="24"/>
        </w:rPr>
      </w:pPr>
      <w:proofErr w:type="gramStart"/>
      <w:r w:rsidRPr="00EA1BFE">
        <w:rPr>
          <w:sz w:val="24"/>
          <w:szCs w:val="24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EA1BFE">
        <w:rPr>
          <w:rFonts w:eastAsia="Times New Roman"/>
          <w:sz w:val="24"/>
          <w:szCs w:val="24"/>
        </w:rPr>
        <w:t xml:space="preserve">  </w:t>
      </w:r>
      <w:r w:rsidR="00A800A4" w:rsidRPr="00EA1BFE">
        <w:rPr>
          <w:rFonts w:eastAsia="Times New Roman"/>
          <w:sz w:val="24"/>
          <w:szCs w:val="24"/>
        </w:rPr>
        <w:t>постановления</w:t>
      </w:r>
      <w:r w:rsidR="0021790D" w:rsidRPr="00EA1BFE">
        <w:rPr>
          <w:rFonts w:eastAsia="Times New Roman"/>
          <w:sz w:val="24"/>
          <w:szCs w:val="24"/>
        </w:rPr>
        <w:t xml:space="preserve"> </w:t>
      </w:r>
      <w:r w:rsidR="00A800A4" w:rsidRPr="00EA1BFE">
        <w:rPr>
          <w:rFonts w:eastAsia="Times New Roman"/>
          <w:sz w:val="24"/>
          <w:szCs w:val="24"/>
        </w:rPr>
        <w:t xml:space="preserve">администрации Мичуринского района </w:t>
      </w:r>
      <w:r w:rsidR="00DB0F0F" w:rsidRPr="00EA1BFE">
        <w:rPr>
          <w:rFonts w:eastAsia="Times New Roman"/>
          <w:color w:val="auto"/>
          <w:sz w:val="24"/>
          <w:szCs w:val="24"/>
          <w:shd w:val="clear" w:color="auto" w:fill="FFFFFF"/>
        </w:rPr>
        <w:t>о внесении изменений в Порядок предоставления из бюджета Мичуринского района субсидий юридическим лицам, индивидуальным предпринимателям, осуществляющим регулярные перевозки по регулируемым и нерегулируемым тарифам, на возмещение недополученных доходов, возникших в связи с предоставлением отдельным категориям граждан льгот на проезд, утвержденный постановлением администрации района от 30.03.2018 № 221</w:t>
      </w:r>
      <w:proofErr w:type="gramEnd"/>
    </w:p>
    <w:p w:rsidR="00B0687E" w:rsidRPr="00EA1BFE" w:rsidRDefault="00B0687E" w:rsidP="00DB0F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0687E" w:rsidRPr="00EA1BFE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BFE">
        <w:rPr>
          <w:rFonts w:ascii="Times New Roman" w:hAnsi="Times New Roman" w:cs="Times New Roman"/>
          <w:b/>
          <w:sz w:val="24"/>
          <w:szCs w:val="24"/>
        </w:rPr>
        <w:t>Предложения принимаются по адресу</w:t>
      </w:r>
      <w:r w:rsidRPr="00EA1BFE">
        <w:rPr>
          <w:rFonts w:ascii="Times New Roman" w:hAnsi="Times New Roman" w:cs="Times New Roman"/>
          <w:sz w:val="24"/>
          <w:szCs w:val="24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EA1BFE">
          <w:rPr>
            <w:rStyle w:val="a3"/>
            <w:b/>
            <w:sz w:val="24"/>
            <w:szCs w:val="24"/>
            <w:lang w:val="en-US"/>
          </w:rPr>
          <w:t>etv</w:t>
        </w:r>
        <w:r w:rsidRPr="00EA1BFE">
          <w:rPr>
            <w:rStyle w:val="a3"/>
            <w:b/>
            <w:sz w:val="24"/>
            <w:szCs w:val="24"/>
          </w:rPr>
          <w:t>@</w:t>
        </w:r>
        <w:r w:rsidRPr="00EA1BFE">
          <w:rPr>
            <w:rStyle w:val="a3"/>
            <w:b/>
            <w:sz w:val="24"/>
            <w:szCs w:val="24"/>
            <w:lang w:val="en-US"/>
          </w:rPr>
          <w:t>r</w:t>
        </w:r>
        <w:r w:rsidRPr="00EA1BFE">
          <w:rPr>
            <w:rStyle w:val="a3"/>
            <w:b/>
            <w:sz w:val="24"/>
            <w:szCs w:val="24"/>
          </w:rPr>
          <w:t>45.</w:t>
        </w:r>
        <w:r w:rsidRPr="00EA1BFE">
          <w:rPr>
            <w:rStyle w:val="a3"/>
            <w:b/>
            <w:sz w:val="24"/>
            <w:szCs w:val="24"/>
            <w:lang w:val="en-US"/>
          </w:rPr>
          <w:t>tambov</w:t>
        </w:r>
        <w:r w:rsidRPr="00EA1BFE">
          <w:rPr>
            <w:rStyle w:val="a3"/>
            <w:b/>
            <w:sz w:val="24"/>
            <w:szCs w:val="24"/>
          </w:rPr>
          <w:t>.</w:t>
        </w:r>
        <w:r w:rsidRPr="00EA1BFE">
          <w:rPr>
            <w:rStyle w:val="a3"/>
            <w:b/>
            <w:sz w:val="24"/>
            <w:szCs w:val="24"/>
            <w:lang w:val="en-US"/>
          </w:rPr>
          <w:t>gov</w:t>
        </w:r>
        <w:r w:rsidRPr="00EA1BFE">
          <w:rPr>
            <w:rStyle w:val="a3"/>
            <w:b/>
            <w:sz w:val="24"/>
            <w:szCs w:val="24"/>
          </w:rPr>
          <w:t>.</w:t>
        </w:r>
        <w:proofErr w:type="spellStart"/>
        <w:r w:rsidRPr="00EA1BFE">
          <w:rPr>
            <w:rStyle w:val="a3"/>
            <w:b/>
            <w:sz w:val="24"/>
            <w:szCs w:val="24"/>
            <w:lang w:val="en-US"/>
          </w:rPr>
          <w:t>ru</w:t>
        </w:r>
        <w:proofErr w:type="spellEnd"/>
      </w:hyperlink>
      <w:r w:rsidRPr="00EA1BFE">
        <w:rPr>
          <w:rFonts w:ascii="Times New Roman" w:hAnsi="Times New Roman" w:cs="Times New Roman"/>
          <w:sz w:val="24"/>
          <w:szCs w:val="24"/>
        </w:rPr>
        <w:t>.</w:t>
      </w:r>
    </w:p>
    <w:p w:rsidR="00B0687E" w:rsidRPr="00EA1BFE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BFE">
        <w:rPr>
          <w:rFonts w:ascii="Times New Roman" w:hAnsi="Times New Roman" w:cs="Times New Roman"/>
          <w:b/>
          <w:sz w:val="24"/>
          <w:szCs w:val="24"/>
        </w:rPr>
        <w:t>Сроки    приёма    предложений</w:t>
      </w:r>
      <w:r w:rsidRPr="00EA1BFE">
        <w:rPr>
          <w:rFonts w:ascii="Times New Roman" w:hAnsi="Times New Roman" w:cs="Times New Roman"/>
          <w:sz w:val="24"/>
          <w:szCs w:val="24"/>
        </w:rPr>
        <w:t xml:space="preserve">:  </w:t>
      </w:r>
      <w:r w:rsidRPr="00EA1BF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DB0F0F" w:rsidRPr="00EA1BFE">
        <w:rPr>
          <w:rFonts w:ascii="Times New Roman" w:hAnsi="Times New Roman" w:cs="Times New Roman"/>
          <w:sz w:val="24"/>
          <w:szCs w:val="24"/>
        </w:rPr>
        <w:t xml:space="preserve"> 18.02.2021</w:t>
      </w:r>
      <w:r w:rsidR="00757DDE" w:rsidRPr="00EA1BFE">
        <w:rPr>
          <w:rFonts w:ascii="Times New Roman" w:hAnsi="Times New Roman" w:cs="Times New Roman"/>
          <w:sz w:val="24"/>
          <w:szCs w:val="24"/>
        </w:rPr>
        <w:t xml:space="preserve"> </w:t>
      </w:r>
      <w:r w:rsidR="005217DA" w:rsidRPr="00EA1BFE">
        <w:rPr>
          <w:rFonts w:ascii="Times New Roman" w:hAnsi="Times New Roman" w:cs="Times New Roman"/>
          <w:sz w:val="24"/>
          <w:szCs w:val="24"/>
        </w:rPr>
        <w:t xml:space="preserve"> по </w:t>
      </w:r>
      <w:r w:rsidR="00DB0F0F" w:rsidRPr="00EA1BFE">
        <w:rPr>
          <w:rFonts w:ascii="Times New Roman" w:hAnsi="Times New Roman" w:cs="Times New Roman"/>
          <w:sz w:val="24"/>
          <w:szCs w:val="24"/>
        </w:rPr>
        <w:t>04.03.2021</w:t>
      </w:r>
      <w:r w:rsidRPr="00EA1B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687E" w:rsidRPr="00EA1BFE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BFE">
        <w:rPr>
          <w:rFonts w:ascii="Times New Roman" w:hAnsi="Times New Roman" w:cs="Times New Roman"/>
          <w:sz w:val="24"/>
          <w:szCs w:val="24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EA1BFE">
          <w:rPr>
            <w:rStyle w:val="a3"/>
            <w:b/>
            <w:bCs/>
            <w:sz w:val="24"/>
            <w:szCs w:val="24"/>
          </w:rPr>
          <w:t>https://regulation.tambov.gov.ru/</w:t>
        </w:r>
      </w:hyperlink>
      <w:r w:rsidR="00D037E3" w:rsidRPr="00EA1BFE">
        <w:rPr>
          <w:rStyle w:val="a3"/>
          <w:b/>
          <w:bCs/>
          <w:sz w:val="24"/>
          <w:szCs w:val="24"/>
        </w:rPr>
        <w:t xml:space="preserve">, </w:t>
      </w:r>
      <w:hyperlink r:id="rId7" w:history="1">
        <w:r w:rsidR="00D037E3" w:rsidRPr="00EA1BFE">
          <w:rPr>
            <w:rStyle w:val="a3"/>
            <w:b/>
            <w:sz w:val="24"/>
            <w:szCs w:val="24"/>
          </w:rPr>
          <w:t>http://www.michrn.ru/2131/</w:t>
        </w:r>
      </w:hyperlink>
      <w:r w:rsidRPr="00EA1BF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0687E" w:rsidRPr="00EA1BFE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BFE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</w:t>
      </w:r>
    </w:p>
    <w:p w:rsidR="00B0687E" w:rsidRPr="00EA1BFE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BFE">
        <w:rPr>
          <w:rFonts w:ascii="Times New Roman" w:hAnsi="Times New Roman" w:cs="Times New Roman"/>
          <w:sz w:val="24"/>
          <w:szCs w:val="24"/>
        </w:rPr>
        <w:t xml:space="preserve">Сводка   предложений   будет   размещена   на   сайте  </w:t>
      </w:r>
      <w:hyperlink r:id="rId8" w:history="1">
        <w:r w:rsidRPr="00EA1BFE">
          <w:rPr>
            <w:rStyle w:val="a3"/>
            <w:b/>
            <w:bCs/>
            <w:sz w:val="24"/>
            <w:szCs w:val="24"/>
          </w:rPr>
          <w:t>https://regulation.tambov.gov.ru/</w:t>
        </w:r>
      </w:hyperlink>
      <w:r w:rsidR="00D037E3" w:rsidRPr="00EA1BFE">
        <w:rPr>
          <w:rFonts w:ascii="Times New Roman" w:hAnsi="Times New Roman" w:cs="Times New Roman"/>
          <w:b/>
          <w:sz w:val="24"/>
          <w:szCs w:val="24"/>
        </w:rPr>
        <w:t xml:space="preserve">,  </w:t>
      </w:r>
      <w:hyperlink r:id="rId9" w:history="1">
        <w:r w:rsidR="00D037E3" w:rsidRPr="00EA1BFE">
          <w:rPr>
            <w:rStyle w:val="a3"/>
            <w:b/>
            <w:sz w:val="24"/>
            <w:szCs w:val="24"/>
          </w:rPr>
          <w:t>http://www.michrn.ru/2131/</w:t>
        </w:r>
      </w:hyperlink>
      <w:r w:rsidR="00D037E3" w:rsidRPr="00EA1BFE">
        <w:rPr>
          <w:rStyle w:val="a3"/>
          <w:sz w:val="24"/>
          <w:szCs w:val="24"/>
        </w:rPr>
        <w:t xml:space="preserve"> </w:t>
      </w:r>
      <w:r w:rsidRPr="00EA1BFE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DB0F0F" w:rsidRPr="00EA1BFE">
        <w:rPr>
          <w:rFonts w:ascii="Times New Roman" w:hAnsi="Times New Roman" w:cs="Times New Roman"/>
          <w:b/>
          <w:sz w:val="24"/>
          <w:szCs w:val="24"/>
        </w:rPr>
        <w:t>12.03.2021</w:t>
      </w:r>
      <w:r w:rsidRPr="00EA1BFE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B0687E" w:rsidRPr="00EA1BFE" w:rsidRDefault="00B0687E" w:rsidP="00DB0F0F">
      <w:pPr>
        <w:pStyle w:val="a4"/>
        <w:spacing w:before="0" w:beforeAutospacing="0" w:after="0"/>
        <w:ind w:firstLine="709"/>
        <w:jc w:val="both"/>
      </w:pPr>
      <w:r w:rsidRPr="00EA1BFE">
        <w:rPr>
          <w:b/>
        </w:rPr>
        <w:t>1. Описание  проблемы,  на  решение  которой  направлено  предлагаемое правовое   регулировани</w:t>
      </w:r>
      <w:r w:rsidRPr="00EA1BFE">
        <w:t xml:space="preserve">е: </w:t>
      </w:r>
      <w:r w:rsidR="001B327B" w:rsidRPr="00EA1BFE">
        <w:t xml:space="preserve"> </w:t>
      </w:r>
      <w:r w:rsidR="005056E5" w:rsidRPr="00EA1BFE">
        <w:t xml:space="preserve">осуществление перевозок по межмуниципальным маршрутам регулярных перевозок в пригородном сообщении, установленным администрацией Мичуринского района, по регулируемым тарифам, объем </w:t>
      </w:r>
      <w:r w:rsidR="00C9121C" w:rsidRPr="00EA1BFE">
        <w:t>перевозок,</w:t>
      </w:r>
      <w:r w:rsidR="005056E5" w:rsidRPr="00EA1BFE">
        <w:t xml:space="preserve"> на которы</w:t>
      </w:r>
      <w:bookmarkStart w:id="0" w:name="_GoBack"/>
      <w:bookmarkEnd w:id="0"/>
      <w:r w:rsidR="005056E5" w:rsidRPr="00EA1BFE">
        <w:t>х не обеспечивает их безубыточность.</w:t>
      </w:r>
    </w:p>
    <w:p w:rsidR="00B0687E" w:rsidRPr="00EA1BFE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BFE">
        <w:rPr>
          <w:rFonts w:ascii="Times New Roman" w:hAnsi="Times New Roman" w:cs="Times New Roman"/>
          <w:b/>
          <w:sz w:val="24"/>
          <w:szCs w:val="24"/>
        </w:rPr>
        <w:t>2. Цели предлагаемого правового регулирования</w:t>
      </w:r>
      <w:r w:rsidRPr="00EA1BFE">
        <w:rPr>
          <w:rFonts w:ascii="Times New Roman" w:hAnsi="Times New Roman" w:cs="Times New Roman"/>
          <w:sz w:val="24"/>
          <w:szCs w:val="24"/>
        </w:rPr>
        <w:t>:</w:t>
      </w:r>
      <w:r w:rsidR="006257BF" w:rsidRPr="00EA1BFE">
        <w:rPr>
          <w:rFonts w:ascii="Times New Roman" w:hAnsi="Times New Roman" w:cs="Times New Roman"/>
          <w:sz w:val="24"/>
          <w:szCs w:val="24"/>
        </w:rPr>
        <w:t xml:space="preserve"> </w:t>
      </w:r>
      <w:r w:rsidR="00EA1BFE">
        <w:rPr>
          <w:rFonts w:ascii="Times New Roman" w:hAnsi="Times New Roman" w:cs="Times New Roman"/>
          <w:sz w:val="24"/>
          <w:szCs w:val="24"/>
        </w:rPr>
        <w:t>ц</w:t>
      </w:r>
      <w:r w:rsidR="001B327B" w:rsidRPr="00EA1BFE">
        <w:rPr>
          <w:rFonts w:ascii="Times New Roman" w:hAnsi="Times New Roman" w:cs="Times New Roman"/>
          <w:sz w:val="24"/>
          <w:szCs w:val="24"/>
        </w:rPr>
        <w:t>елью предоставления субсидий является частичное возмещение затрат, связанных с регулярной перевозкой по межмуниципальным маршрутам регулярных перевозок в пригородном сообщении, установленным администрацией Мичуринского района, по регулируемым тарифам, объем перевозок на которых не обеспечивает их безубыточность.</w:t>
      </w:r>
    </w:p>
    <w:p w:rsidR="00B917EA" w:rsidRPr="00EA1BFE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BFE">
        <w:rPr>
          <w:rFonts w:ascii="Times New Roman" w:hAnsi="Times New Roman" w:cs="Times New Roman"/>
          <w:b/>
          <w:sz w:val="24"/>
          <w:szCs w:val="24"/>
        </w:rPr>
        <w:t>3. Ожидаемый результат (выраженный установленными разработчиком показателями) предлагаемого правового регулирования:</w:t>
      </w:r>
      <w:r w:rsidR="00C52836" w:rsidRPr="00EA1BF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917EA" w:rsidRPr="00EA1BFE">
        <w:rPr>
          <w:rFonts w:ascii="Times New Roman" w:hAnsi="Times New Roman" w:cs="Times New Roman"/>
          <w:sz w:val="24"/>
          <w:szCs w:val="24"/>
        </w:rPr>
        <w:t xml:space="preserve">- </w:t>
      </w:r>
      <w:r w:rsidR="005056E5" w:rsidRPr="00EA1BFE">
        <w:rPr>
          <w:rFonts w:ascii="Times New Roman" w:hAnsi="Times New Roman" w:cs="Times New Roman"/>
          <w:sz w:val="24"/>
          <w:szCs w:val="24"/>
        </w:rPr>
        <w:t>поддержка предпринимателей и компенсация недополученных доходов.</w:t>
      </w:r>
    </w:p>
    <w:p w:rsidR="00DB0F0F" w:rsidRPr="00DB0F0F" w:rsidRDefault="00B0687E" w:rsidP="00DB0F0F">
      <w:pPr>
        <w:pStyle w:val="western"/>
        <w:spacing w:before="0" w:beforeAutospacing="0" w:after="0" w:afterAutospacing="0"/>
        <w:ind w:firstLine="709"/>
        <w:rPr>
          <w:rFonts w:eastAsia="Times New Roman"/>
          <w:color w:val="auto"/>
          <w:sz w:val="24"/>
          <w:szCs w:val="24"/>
        </w:rPr>
      </w:pPr>
      <w:r w:rsidRPr="00EA1BFE">
        <w:rPr>
          <w:b/>
          <w:sz w:val="24"/>
          <w:szCs w:val="24"/>
        </w:rPr>
        <w:t xml:space="preserve">4. </w:t>
      </w:r>
      <w:proofErr w:type="gramStart"/>
      <w:r w:rsidRPr="00EA1BFE">
        <w:rPr>
          <w:b/>
          <w:sz w:val="24"/>
          <w:szCs w:val="24"/>
        </w:rPr>
        <w:t>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EA1BFE">
        <w:rPr>
          <w:sz w:val="24"/>
          <w:szCs w:val="24"/>
        </w:rPr>
        <w:t xml:space="preserve">: </w:t>
      </w:r>
      <w:r w:rsidR="00DB0F0F" w:rsidRPr="00EA1BFE">
        <w:rPr>
          <w:rFonts w:eastAsia="Times New Roman"/>
          <w:color w:val="auto"/>
          <w:sz w:val="24"/>
          <w:szCs w:val="24"/>
          <w:shd w:val="clear" w:color="auto" w:fill="FFFFFF"/>
        </w:rPr>
        <w:t xml:space="preserve">в соответствии с </w:t>
      </w:r>
      <w:r w:rsidR="00DB0F0F" w:rsidRPr="00DB0F0F">
        <w:rPr>
          <w:rFonts w:eastAsia="Times New Roman"/>
          <w:sz w:val="24"/>
          <w:szCs w:val="24"/>
          <w:shd w:val="clear" w:color="auto" w:fill="FFFFFF"/>
        </w:rPr>
        <w:t>Законом Тамбовской области от 30.07.2019 № 376-З «О внесении изменений в статью 2 Закона Тамбовской области «О наделении администраций муниципальных районов и городских округов Тамбовской области отдельными государственными полномочиями по обеспечению льготного проезда на маршрутах регулярных перевозок отдельных категорий граждан</w:t>
      </w:r>
      <w:proofErr w:type="gramEnd"/>
      <w:r w:rsidR="00DB0F0F" w:rsidRPr="00DB0F0F">
        <w:rPr>
          <w:rFonts w:eastAsia="Times New Roman"/>
          <w:sz w:val="24"/>
          <w:szCs w:val="24"/>
          <w:shd w:val="clear" w:color="auto" w:fill="FFFFFF"/>
        </w:rPr>
        <w:t>»,</w:t>
      </w:r>
    </w:p>
    <w:p w:rsidR="00B0687E" w:rsidRPr="00EA1BFE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BFE">
        <w:rPr>
          <w:rFonts w:ascii="Times New Roman" w:hAnsi="Times New Roman" w:cs="Times New Roman"/>
          <w:b/>
          <w:sz w:val="24"/>
          <w:szCs w:val="24"/>
        </w:rPr>
        <w:t>5. Планируемый   срок   вступления  в  силу  предлагаемого  правового регулирования:</w:t>
      </w:r>
      <w:r w:rsidR="00EA1BFE" w:rsidRPr="00EA1BFE">
        <w:rPr>
          <w:rFonts w:ascii="Times New Roman" w:hAnsi="Times New Roman" w:cs="Times New Roman"/>
          <w:sz w:val="24"/>
          <w:szCs w:val="24"/>
        </w:rPr>
        <w:t xml:space="preserve"> март</w:t>
      </w:r>
      <w:r w:rsidR="00757DDE" w:rsidRPr="00EA1BFE">
        <w:rPr>
          <w:rFonts w:ascii="Times New Roman" w:hAnsi="Times New Roman" w:cs="Times New Roman"/>
          <w:sz w:val="24"/>
          <w:szCs w:val="24"/>
        </w:rPr>
        <w:t xml:space="preserve"> </w:t>
      </w:r>
      <w:r w:rsidR="00446F01" w:rsidRPr="00EA1BFE">
        <w:rPr>
          <w:rFonts w:ascii="Times New Roman" w:hAnsi="Times New Roman" w:cs="Times New Roman"/>
          <w:sz w:val="24"/>
          <w:szCs w:val="24"/>
        </w:rPr>
        <w:t xml:space="preserve"> </w:t>
      </w:r>
      <w:r w:rsidR="00EA1BFE" w:rsidRPr="00EA1BFE">
        <w:rPr>
          <w:rFonts w:ascii="Times New Roman" w:hAnsi="Times New Roman" w:cs="Times New Roman"/>
          <w:sz w:val="24"/>
          <w:szCs w:val="24"/>
        </w:rPr>
        <w:t>2021</w:t>
      </w:r>
      <w:r w:rsidR="00446F01" w:rsidRPr="00EA1BF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0687E" w:rsidRPr="00EA1BFE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BFE">
        <w:rPr>
          <w:rFonts w:ascii="Times New Roman" w:hAnsi="Times New Roman" w:cs="Times New Roman"/>
          <w:b/>
          <w:sz w:val="24"/>
          <w:szCs w:val="24"/>
        </w:rPr>
        <w:t>6.  Сведения  о необходимости или отсутствии необходимости установления</w:t>
      </w:r>
    </w:p>
    <w:p w:rsidR="00B0687E" w:rsidRPr="00EA1BFE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BFE">
        <w:rPr>
          <w:rFonts w:ascii="Times New Roman" w:hAnsi="Times New Roman" w:cs="Times New Roman"/>
          <w:b/>
          <w:sz w:val="24"/>
          <w:szCs w:val="24"/>
        </w:rPr>
        <w:t>переходного   периода</w:t>
      </w:r>
      <w:r w:rsidRPr="00EA1BFE">
        <w:rPr>
          <w:rFonts w:ascii="Times New Roman" w:hAnsi="Times New Roman" w:cs="Times New Roman"/>
          <w:sz w:val="24"/>
          <w:szCs w:val="24"/>
        </w:rPr>
        <w:t>: необходимость установления переходного периода отсутствует</w:t>
      </w:r>
    </w:p>
    <w:p w:rsidR="00B0687E" w:rsidRPr="00EA1BFE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BFE">
        <w:rPr>
          <w:rFonts w:ascii="Times New Roman" w:hAnsi="Times New Roman" w:cs="Times New Roman"/>
          <w:b/>
          <w:sz w:val="24"/>
          <w:szCs w:val="24"/>
        </w:rPr>
        <w:t>7. Сравнение возможных вариантов решения проблемы</w:t>
      </w:r>
      <w:r w:rsidRPr="00EA1BFE">
        <w:rPr>
          <w:rFonts w:ascii="Times New Roman" w:hAnsi="Times New Roman" w:cs="Times New Roman"/>
          <w:sz w:val="24"/>
          <w:szCs w:val="24"/>
        </w:rPr>
        <w:t>:</w:t>
      </w:r>
    </w:p>
    <w:p w:rsidR="00B0687E" w:rsidRPr="00EA1BFE" w:rsidRDefault="00B0687E" w:rsidP="00DB0F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EA1BFE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EA1BFE" w:rsidRDefault="00B068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Вариант N</w:t>
            </w:r>
          </w:p>
        </w:tc>
      </w:tr>
      <w:tr w:rsidR="00B0687E" w:rsidRPr="00EA1BFE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446F01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B0687E" w:rsidRPr="00EA1BFE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EA1BFE" w:rsidRDefault="00EA1B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B0687E" w:rsidRPr="00EA1BFE" w:rsidRDefault="00EA1BFE" w:rsidP="00EA1B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субъекта</w:t>
            </w:r>
            <w:r w:rsidR="00B0687E" w:rsidRPr="00EA1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B0687E" w:rsidRPr="00EA1BFE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B0687E" w:rsidRPr="00EA1BFE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 xml:space="preserve">7.4. Оценка расходов </w:t>
            </w:r>
            <w:r w:rsidR="00446F01" w:rsidRPr="00EA1BFE">
              <w:rPr>
                <w:rFonts w:ascii="Times New Roman" w:hAnsi="Times New Roman" w:cs="Times New Roman"/>
                <w:sz w:val="24"/>
                <w:szCs w:val="24"/>
              </w:rPr>
              <w:t>(доходов) бюджета Мичуринского района</w:t>
            </w: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B0687E" w:rsidRPr="00EA1BFE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достижения целей </w:t>
            </w:r>
            <w:proofErr w:type="gramStart"/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B0687E" w:rsidRPr="00EA1BFE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:rsidR="00B0687E" w:rsidRPr="00EA1BFE" w:rsidRDefault="00B0687E" w:rsidP="00B0687E">
      <w:pPr>
        <w:pStyle w:val="ConsPlusNonformat"/>
        <w:ind w:left="-426"/>
        <w:rPr>
          <w:rFonts w:ascii="Times New Roman" w:hAnsi="Times New Roman" w:cs="Times New Roman"/>
          <w:sz w:val="24"/>
          <w:szCs w:val="24"/>
          <w:vertAlign w:val="superscript"/>
        </w:rPr>
      </w:pPr>
      <w:r w:rsidRPr="00EA1BFE">
        <w:rPr>
          <w:rFonts w:ascii="Times New Roman" w:hAnsi="Times New Roman" w:cs="Times New Roman"/>
          <w:b/>
          <w:sz w:val="24"/>
          <w:szCs w:val="24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EA1BFE">
        <w:rPr>
          <w:rFonts w:ascii="Times New Roman" w:hAnsi="Times New Roman" w:cs="Times New Roman"/>
          <w:sz w:val="24"/>
          <w:szCs w:val="24"/>
        </w:rPr>
        <w:t xml:space="preserve"> отсутствует</w:t>
      </w:r>
      <w:r w:rsidR="006257BF" w:rsidRPr="00EA1BFE">
        <w:rPr>
          <w:rFonts w:ascii="Times New Roman" w:hAnsi="Times New Roman" w:cs="Times New Roman"/>
          <w:sz w:val="24"/>
          <w:szCs w:val="24"/>
        </w:rPr>
        <w:t>.</w:t>
      </w:r>
    </w:p>
    <w:p w:rsidR="00B0687E" w:rsidRPr="00EA1BFE" w:rsidRDefault="00B0687E" w:rsidP="00B068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0687E" w:rsidRPr="00EA1BFE" w:rsidRDefault="00B0687E" w:rsidP="00B068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BFE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0687E" w:rsidRPr="00EA1BFE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EA1BFE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EA1B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B0687E" w:rsidRPr="00EA1BFE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B0687E" w:rsidRPr="00EA1BFE" w:rsidRDefault="00B0687E" w:rsidP="00B0687E">
      <w:pPr>
        <w:spacing w:line="240" w:lineRule="auto"/>
        <w:rPr>
          <w:sz w:val="24"/>
          <w:szCs w:val="24"/>
        </w:rPr>
      </w:pPr>
    </w:p>
    <w:p w:rsidR="00B0687E" w:rsidRPr="00EA1BF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687E" w:rsidRPr="00EA1BF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687E" w:rsidRPr="00EA1BF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687E" w:rsidRPr="00EA1BF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687E" w:rsidRPr="00EA1BF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2CD9" w:rsidRPr="00EA1BFE" w:rsidRDefault="00C12CD9">
      <w:pPr>
        <w:rPr>
          <w:sz w:val="24"/>
          <w:szCs w:val="24"/>
        </w:rPr>
      </w:pPr>
    </w:p>
    <w:sectPr w:rsidR="00C12CD9" w:rsidRPr="00EA1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1B327B"/>
    <w:rsid w:val="0021790D"/>
    <w:rsid w:val="0034552F"/>
    <w:rsid w:val="003851CC"/>
    <w:rsid w:val="00446F01"/>
    <w:rsid w:val="005056E5"/>
    <w:rsid w:val="005217DA"/>
    <w:rsid w:val="00544D8E"/>
    <w:rsid w:val="005B1814"/>
    <w:rsid w:val="006257BF"/>
    <w:rsid w:val="00757DDE"/>
    <w:rsid w:val="00A800A4"/>
    <w:rsid w:val="00B0687E"/>
    <w:rsid w:val="00B917EA"/>
    <w:rsid w:val="00C12CD9"/>
    <w:rsid w:val="00C52836"/>
    <w:rsid w:val="00C9121C"/>
    <w:rsid w:val="00D037E3"/>
    <w:rsid w:val="00DB0F0F"/>
    <w:rsid w:val="00EA1BFE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2018-11-13T06:56:00Z</dcterms:created>
  <dcterms:modified xsi:type="dcterms:W3CDTF">2021-02-18T10:34:00Z</dcterms:modified>
</cp:coreProperties>
</file>