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87E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B0687E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разработке предлагаемого правового регулирования</w:t>
      </w:r>
    </w:p>
    <w:p w:rsidR="00B0687E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51F5D" w:rsidRPr="00951F5D" w:rsidRDefault="00B0687E" w:rsidP="00951F5D">
      <w:pPr>
        <w:jc w:val="both"/>
        <w:rPr>
          <w:rFonts w:ascii="Times New Roman" w:hAnsi="Times New Roman"/>
          <w:sz w:val="24"/>
          <w:szCs w:val="24"/>
        </w:rPr>
      </w:pPr>
      <w:r w:rsidRPr="00954E39">
        <w:rPr>
          <w:rFonts w:ascii="Times New Roman" w:hAnsi="Times New Roman"/>
          <w:sz w:val="26"/>
          <w:szCs w:val="26"/>
        </w:rPr>
        <w:t>Настоящим отдел экономики администрации Мичуринского района извещает  о  начале  обсуждения  проекта</w:t>
      </w:r>
      <w:r w:rsidR="0021790D" w:rsidRPr="00954E39">
        <w:rPr>
          <w:rFonts w:ascii="Times New Roman" w:eastAsia="Times New Roman" w:hAnsi="Times New Roman"/>
          <w:sz w:val="26"/>
          <w:szCs w:val="26"/>
        </w:rPr>
        <w:t xml:space="preserve">  </w:t>
      </w:r>
      <w:r w:rsidR="00A800A4" w:rsidRPr="00954E39">
        <w:rPr>
          <w:rFonts w:ascii="Times New Roman" w:eastAsia="Times New Roman" w:hAnsi="Times New Roman"/>
          <w:sz w:val="26"/>
          <w:szCs w:val="26"/>
        </w:rPr>
        <w:t>постановления</w:t>
      </w:r>
      <w:r w:rsidR="0021790D" w:rsidRPr="00954E39">
        <w:rPr>
          <w:rFonts w:ascii="Times New Roman" w:eastAsia="Times New Roman" w:hAnsi="Times New Roman"/>
          <w:sz w:val="26"/>
          <w:szCs w:val="26"/>
        </w:rPr>
        <w:t xml:space="preserve"> </w:t>
      </w:r>
      <w:r w:rsidR="00A800A4" w:rsidRPr="00954E39">
        <w:rPr>
          <w:rFonts w:ascii="Times New Roman" w:eastAsia="Times New Roman" w:hAnsi="Times New Roman"/>
          <w:sz w:val="26"/>
          <w:szCs w:val="26"/>
        </w:rPr>
        <w:t xml:space="preserve">администрации Мичуринского района </w:t>
      </w:r>
      <w:r w:rsidR="00954E39" w:rsidRPr="00954E39">
        <w:rPr>
          <w:rFonts w:ascii="Times New Roman" w:eastAsia="Times New Roman" w:hAnsi="Times New Roman"/>
          <w:sz w:val="26"/>
          <w:szCs w:val="26"/>
        </w:rPr>
        <w:t xml:space="preserve"> </w:t>
      </w:r>
      <w:r w:rsidR="00951F5D">
        <w:rPr>
          <w:rFonts w:ascii="Times New Roman" w:hAnsi="Times New Roman"/>
          <w:sz w:val="24"/>
          <w:szCs w:val="24"/>
        </w:rPr>
        <w:t>о</w:t>
      </w:r>
      <w:r w:rsidR="00951F5D" w:rsidRPr="00951F5D">
        <w:rPr>
          <w:rFonts w:ascii="Times New Roman" w:hAnsi="Times New Roman"/>
          <w:sz w:val="24"/>
          <w:szCs w:val="24"/>
        </w:rPr>
        <w:t xml:space="preserve"> внесении  дополнений в Перечень муниципального имущества Мичуринского района Тамбовской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утвержденный постановлением администрации района от 11.05.2016 №247</w:t>
      </w:r>
      <w:r w:rsidR="00951F5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51F5D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="00951F5D">
        <w:rPr>
          <w:rFonts w:ascii="Times New Roman" w:hAnsi="Times New Roman"/>
          <w:sz w:val="24"/>
          <w:szCs w:val="24"/>
        </w:rPr>
        <w:t>№ 176 от 26.02.2021)</w:t>
      </w:r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Предложения принимаются по адресу</w:t>
      </w:r>
      <w:r w:rsidRPr="00446F01">
        <w:rPr>
          <w:rFonts w:ascii="Times New Roman" w:hAnsi="Times New Roman" w:cs="Times New Roman"/>
          <w:sz w:val="26"/>
          <w:szCs w:val="26"/>
        </w:rPr>
        <w:t xml:space="preserve">: 393760, Тамбовская область, г. Мичуринск, ул. Филиппова, 45а, а также по адресу электронной почты: </w:t>
      </w:r>
      <w:hyperlink r:id="rId5" w:history="1">
        <w:r w:rsidRPr="00446F01">
          <w:rPr>
            <w:rStyle w:val="a3"/>
            <w:b/>
            <w:sz w:val="26"/>
            <w:szCs w:val="26"/>
            <w:lang w:val="en-US"/>
          </w:rPr>
          <w:t>etv</w:t>
        </w:r>
        <w:r w:rsidRPr="00446F01">
          <w:rPr>
            <w:rStyle w:val="a3"/>
            <w:b/>
            <w:sz w:val="26"/>
            <w:szCs w:val="26"/>
          </w:rPr>
          <w:t>@</w:t>
        </w:r>
        <w:r w:rsidRPr="00446F01">
          <w:rPr>
            <w:rStyle w:val="a3"/>
            <w:b/>
            <w:sz w:val="26"/>
            <w:szCs w:val="26"/>
            <w:lang w:val="en-US"/>
          </w:rPr>
          <w:t>r</w:t>
        </w:r>
        <w:r w:rsidRPr="00446F01">
          <w:rPr>
            <w:rStyle w:val="a3"/>
            <w:b/>
            <w:sz w:val="26"/>
            <w:szCs w:val="26"/>
          </w:rPr>
          <w:t>45.</w:t>
        </w:r>
        <w:r w:rsidRPr="00446F01">
          <w:rPr>
            <w:rStyle w:val="a3"/>
            <w:b/>
            <w:sz w:val="26"/>
            <w:szCs w:val="26"/>
            <w:lang w:val="en-US"/>
          </w:rPr>
          <w:t>tambov</w:t>
        </w:r>
        <w:r w:rsidRPr="00446F01">
          <w:rPr>
            <w:rStyle w:val="a3"/>
            <w:b/>
            <w:sz w:val="26"/>
            <w:szCs w:val="26"/>
          </w:rPr>
          <w:t>.</w:t>
        </w:r>
        <w:r w:rsidRPr="00446F01">
          <w:rPr>
            <w:rStyle w:val="a3"/>
            <w:b/>
            <w:sz w:val="26"/>
            <w:szCs w:val="26"/>
            <w:lang w:val="en-US"/>
          </w:rPr>
          <w:t>gov</w:t>
        </w:r>
        <w:r w:rsidRPr="00446F01">
          <w:rPr>
            <w:rStyle w:val="a3"/>
            <w:b/>
            <w:sz w:val="26"/>
            <w:szCs w:val="26"/>
          </w:rPr>
          <w:t>.</w:t>
        </w:r>
        <w:proofErr w:type="spellStart"/>
        <w:r w:rsidRPr="00446F01">
          <w:rPr>
            <w:rStyle w:val="a3"/>
            <w:b/>
            <w:sz w:val="26"/>
            <w:szCs w:val="26"/>
            <w:lang w:val="en-US"/>
          </w:rPr>
          <w:t>ru</w:t>
        </w:r>
        <w:proofErr w:type="spellEnd"/>
      </w:hyperlink>
      <w:r w:rsidRPr="00446F01">
        <w:rPr>
          <w:rFonts w:ascii="Times New Roman" w:hAnsi="Times New Roman" w:cs="Times New Roman"/>
          <w:sz w:val="26"/>
          <w:szCs w:val="26"/>
        </w:rPr>
        <w:t>.</w:t>
      </w:r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Сроки    приёма    предложений</w:t>
      </w:r>
      <w:r w:rsidRPr="00446F01">
        <w:rPr>
          <w:rFonts w:ascii="Times New Roman" w:hAnsi="Times New Roman" w:cs="Times New Roman"/>
          <w:sz w:val="26"/>
          <w:szCs w:val="26"/>
        </w:rPr>
        <w:t xml:space="preserve">:  </w:t>
      </w:r>
      <w:r w:rsidRPr="00446F01">
        <w:rPr>
          <w:rFonts w:ascii="Times New Roman" w:hAnsi="Times New Roman" w:cs="Times New Roman"/>
          <w:sz w:val="26"/>
          <w:szCs w:val="26"/>
          <w:lang w:val="en-US"/>
        </w:rPr>
        <w:t>c</w:t>
      </w:r>
      <w:r w:rsidR="00951F5D">
        <w:rPr>
          <w:rFonts w:ascii="Times New Roman" w:hAnsi="Times New Roman" w:cs="Times New Roman"/>
          <w:sz w:val="26"/>
          <w:szCs w:val="26"/>
        </w:rPr>
        <w:t xml:space="preserve"> 12.03</w:t>
      </w:r>
      <w:r w:rsidR="000114A1">
        <w:rPr>
          <w:rFonts w:ascii="Times New Roman" w:hAnsi="Times New Roman" w:cs="Times New Roman"/>
          <w:sz w:val="26"/>
          <w:szCs w:val="26"/>
        </w:rPr>
        <w:t>.2021</w:t>
      </w:r>
      <w:r w:rsidR="00757DDE">
        <w:rPr>
          <w:rFonts w:ascii="Times New Roman" w:hAnsi="Times New Roman" w:cs="Times New Roman"/>
          <w:sz w:val="26"/>
          <w:szCs w:val="26"/>
        </w:rPr>
        <w:t xml:space="preserve"> </w:t>
      </w:r>
      <w:r w:rsidR="005217DA">
        <w:rPr>
          <w:rFonts w:ascii="Times New Roman" w:hAnsi="Times New Roman" w:cs="Times New Roman"/>
          <w:sz w:val="26"/>
          <w:szCs w:val="26"/>
        </w:rPr>
        <w:t xml:space="preserve"> по </w:t>
      </w:r>
      <w:r w:rsidR="00951F5D">
        <w:rPr>
          <w:rFonts w:ascii="Times New Roman" w:hAnsi="Times New Roman" w:cs="Times New Roman"/>
          <w:sz w:val="26"/>
          <w:szCs w:val="26"/>
        </w:rPr>
        <w:t>25.03</w:t>
      </w:r>
      <w:r w:rsidR="000114A1">
        <w:rPr>
          <w:rFonts w:ascii="Times New Roman" w:hAnsi="Times New Roman" w:cs="Times New Roman"/>
          <w:sz w:val="26"/>
          <w:szCs w:val="26"/>
        </w:rPr>
        <w:t>.2021</w:t>
      </w:r>
      <w:r w:rsidR="00954E39">
        <w:rPr>
          <w:rFonts w:ascii="Times New Roman" w:hAnsi="Times New Roman" w:cs="Times New Roman"/>
          <w:sz w:val="26"/>
          <w:szCs w:val="26"/>
        </w:rPr>
        <w:t>.</w:t>
      </w:r>
      <w:r w:rsidRPr="00446F0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 xml:space="preserve">Место  размещения уведомления о подготовке проекта нормативного правового акта в информационно-телекоммуникационной сети "Интернет":  </w:t>
      </w:r>
      <w:hyperlink r:id="rId6" w:history="1">
        <w:r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D037E3">
        <w:rPr>
          <w:rStyle w:val="a3"/>
          <w:b/>
          <w:bCs/>
          <w:sz w:val="26"/>
          <w:szCs w:val="26"/>
        </w:rPr>
        <w:t xml:space="preserve">, </w:t>
      </w:r>
      <w:hyperlink r:id="rId7" w:history="1">
        <w:r w:rsidR="00D037E3" w:rsidRPr="00D037E3">
          <w:rPr>
            <w:rStyle w:val="a3"/>
            <w:b/>
            <w:sz w:val="26"/>
            <w:szCs w:val="26"/>
          </w:rPr>
          <w:t>http://www.michrn.ru/2131/</w:t>
        </w:r>
      </w:hyperlink>
      <w:r w:rsidRPr="00446F01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 xml:space="preserve">Все поступившие предложения будут рассмотрены. 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 xml:space="preserve">Сводка   предложений   будет   размещена   на   сайте  </w:t>
      </w:r>
      <w:hyperlink r:id="rId8" w:history="1">
        <w:r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D037E3">
        <w:rPr>
          <w:rFonts w:ascii="Times New Roman" w:hAnsi="Times New Roman" w:cs="Times New Roman"/>
          <w:b/>
          <w:sz w:val="26"/>
          <w:szCs w:val="26"/>
        </w:rPr>
        <w:t xml:space="preserve">,  </w:t>
      </w:r>
      <w:hyperlink r:id="rId9" w:history="1">
        <w:r w:rsidR="00D037E3" w:rsidRPr="00D037E3">
          <w:rPr>
            <w:rStyle w:val="a3"/>
            <w:b/>
            <w:sz w:val="26"/>
            <w:szCs w:val="26"/>
          </w:rPr>
          <w:t>http://www.michrn.ru/2131/</w:t>
        </w:r>
      </w:hyperlink>
      <w:r w:rsidR="00D037E3" w:rsidRPr="00D037E3">
        <w:rPr>
          <w:rStyle w:val="a3"/>
          <w:sz w:val="26"/>
          <w:szCs w:val="26"/>
        </w:rPr>
        <w:t xml:space="preserve"> </w:t>
      </w:r>
      <w:r w:rsidRPr="00446F01">
        <w:rPr>
          <w:rFonts w:ascii="Times New Roman" w:hAnsi="Times New Roman" w:cs="Times New Roman"/>
          <w:sz w:val="26"/>
          <w:szCs w:val="26"/>
        </w:rPr>
        <w:t xml:space="preserve">не позднее </w:t>
      </w:r>
      <w:r w:rsidR="00951F5D">
        <w:rPr>
          <w:rFonts w:ascii="Times New Roman" w:hAnsi="Times New Roman" w:cs="Times New Roman"/>
          <w:b/>
          <w:sz w:val="26"/>
          <w:szCs w:val="26"/>
        </w:rPr>
        <w:t>31.03</w:t>
      </w:r>
      <w:r w:rsidR="000114A1">
        <w:rPr>
          <w:rFonts w:ascii="Times New Roman" w:hAnsi="Times New Roman" w:cs="Times New Roman"/>
          <w:b/>
          <w:sz w:val="26"/>
          <w:szCs w:val="26"/>
        </w:rPr>
        <w:t>.2021</w:t>
      </w:r>
      <w:r w:rsidRPr="00446F01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B0687E" w:rsidRPr="005056E5" w:rsidRDefault="00B0687E" w:rsidP="000C3359">
      <w:pPr>
        <w:pStyle w:val="a4"/>
        <w:spacing w:before="0" w:beforeAutospacing="0" w:after="0"/>
        <w:jc w:val="both"/>
        <w:rPr>
          <w:sz w:val="28"/>
          <w:szCs w:val="28"/>
        </w:rPr>
      </w:pPr>
      <w:r w:rsidRPr="00446F01">
        <w:rPr>
          <w:b/>
          <w:sz w:val="26"/>
          <w:szCs w:val="26"/>
        </w:rPr>
        <w:t>1. Описание  проблемы,  на  решение  которой  направлено  предлагаемое правовое   регулировани</w:t>
      </w:r>
      <w:r w:rsidRPr="00446F01">
        <w:rPr>
          <w:sz w:val="26"/>
          <w:szCs w:val="26"/>
        </w:rPr>
        <w:t xml:space="preserve">е: </w:t>
      </w:r>
      <w:r w:rsidR="001B327B">
        <w:rPr>
          <w:sz w:val="26"/>
          <w:szCs w:val="26"/>
        </w:rPr>
        <w:t xml:space="preserve"> </w:t>
      </w:r>
      <w:r w:rsidR="0063212B">
        <w:rPr>
          <w:spacing w:val="1"/>
          <w:sz w:val="28"/>
          <w:szCs w:val="28"/>
        </w:rPr>
        <w:t>в</w:t>
      </w:r>
      <w:r w:rsidR="0063212B" w:rsidRPr="00AC0E98">
        <w:rPr>
          <w:spacing w:val="1"/>
          <w:sz w:val="28"/>
          <w:szCs w:val="28"/>
        </w:rPr>
        <w:t xml:space="preserve"> соответствии с </w:t>
      </w:r>
      <w:r w:rsidR="0063212B">
        <w:rPr>
          <w:spacing w:val="1"/>
          <w:sz w:val="28"/>
          <w:szCs w:val="28"/>
        </w:rPr>
        <w:t xml:space="preserve">пунктом 4 статьи 18 </w:t>
      </w:r>
      <w:r w:rsidR="0063212B" w:rsidRPr="00AC0E98">
        <w:rPr>
          <w:spacing w:val="1"/>
          <w:sz w:val="28"/>
          <w:szCs w:val="28"/>
        </w:rPr>
        <w:t>Федеральн</w:t>
      </w:r>
      <w:r w:rsidR="0063212B">
        <w:rPr>
          <w:spacing w:val="1"/>
          <w:sz w:val="28"/>
          <w:szCs w:val="28"/>
        </w:rPr>
        <w:t>ого</w:t>
      </w:r>
      <w:r w:rsidR="0063212B" w:rsidRPr="00AC0E98">
        <w:rPr>
          <w:spacing w:val="1"/>
          <w:sz w:val="28"/>
          <w:szCs w:val="28"/>
        </w:rPr>
        <w:t xml:space="preserve"> закон</w:t>
      </w:r>
      <w:r w:rsidR="0063212B">
        <w:rPr>
          <w:spacing w:val="1"/>
          <w:sz w:val="28"/>
          <w:szCs w:val="28"/>
        </w:rPr>
        <w:t>а</w:t>
      </w:r>
      <w:r w:rsidR="0063212B" w:rsidRPr="00AC0E98">
        <w:rPr>
          <w:spacing w:val="1"/>
          <w:sz w:val="28"/>
          <w:szCs w:val="28"/>
        </w:rPr>
        <w:t xml:space="preserve"> от 24.07.2007 № 209-ФЗ «О развитии малого и среднего предпринимательства в Российской Федерации», </w:t>
      </w:r>
      <w:r w:rsidR="0063212B">
        <w:rPr>
          <w:spacing w:val="1"/>
          <w:sz w:val="28"/>
          <w:szCs w:val="28"/>
        </w:rPr>
        <w:t xml:space="preserve"> на основании протокола заседания координационного совета по развитию малого и среднего предпринимательства в Мичу</w:t>
      </w:r>
      <w:r w:rsidR="00951F5D">
        <w:rPr>
          <w:spacing w:val="1"/>
          <w:sz w:val="28"/>
          <w:szCs w:val="28"/>
        </w:rPr>
        <w:t>ринском районе от 12.03.2021</w:t>
      </w:r>
      <w:r w:rsidR="0063212B">
        <w:rPr>
          <w:spacing w:val="1"/>
          <w:sz w:val="28"/>
          <w:szCs w:val="28"/>
        </w:rPr>
        <w:t>.</w:t>
      </w:r>
    </w:p>
    <w:p w:rsidR="0063212B" w:rsidRPr="00E60858" w:rsidRDefault="00B0687E" w:rsidP="0063212B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2. Цели предлагаемого правового регулирования</w:t>
      </w:r>
      <w:r w:rsidRPr="00446F01">
        <w:rPr>
          <w:rFonts w:ascii="Times New Roman" w:hAnsi="Times New Roman" w:cs="Times New Roman"/>
          <w:sz w:val="26"/>
          <w:szCs w:val="26"/>
        </w:rPr>
        <w:t>:</w:t>
      </w:r>
      <w:r w:rsidR="006257BF">
        <w:rPr>
          <w:rFonts w:ascii="Times New Roman" w:hAnsi="Times New Roman" w:cs="Times New Roman"/>
          <w:sz w:val="26"/>
          <w:szCs w:val="26"/>
        </w:rPr>
        <w:t xml:space="preserve"> </w:t>
      </w:r>
      <w:r w:rsidR="0063212B" w:rsidRPr="00E60858">
        <w:rPr>
          <w:rStyle w:val="FontStyle13"/>
          <w:sz w:val="28"/>
          <w:szCs w:val="28"/>
        </w:rPr>
        <w:t>приведение действующего нормативно правового акта в соответствие  с требованиями Федерального закона от 24.07.2007 № 209-ФЗ «О развитии малого и среднего предпринимательства в Российской Федерации», повышение эффективности использования государственного имущества области.</w:t>
      </w:r>
    </w:p>
    <w:p w:rsidR="0063212B" w:rsidRPr="0063212B" w:rsidRDefault="00B0687E" w:rsidP="00954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 xml:space="preserve">3. </w:t>
      </w:r>
      <w:proofErr w:type="gramStart"/>
      <w:r w:rsidRPr="00446F01">
        <w:rPr>
          <w:rFonts w:ascii="Times New Roman" w:hAnsi="Times New Roman" w:cs="Times New Roman"/>
          <w:b/>
          <w:sz w:val="26"/>
          <w:szCs w:val="26"/>
        </w:rPr>
        <w:t>Ожидаемый результат (выраженный установленными разработчиком показателями) предлагаемого правового регулирования</w:t>
      </w:r>
      <w:r w:rsidR="0063212B" w:rsidRPr="0063212B">
        <w:rPr>
          <w:rFonts w:ascii="Times New Roman" w:hAnsi="Times New Roman" w:cs="Times New Roman"/>
          <w:sz w:val="28"/>
          <w:szCs w:val="28"/>
        </w:rPr>
        <w:t xml:space="preserve"> </w:t>
      </w:r>
      <w:r w:rsidR="0063212B" w:rsidRPr="00E60858">
        <w:rPr>
          <w:rFonts w:ascii="Times New Roman" w:hAnsi="Times New Roman" w:cs="Times New Roman"/>
          <w:sz w:val="28"/>
          <w:szCs w:val="28"/>
        </w:rPr>
        <w:t>расширение правового поля в целях оказания имущественной поддержки субъектам малого и среднего предпринимательства, в виде передачи во владение и (или) пользование государственного имущества на возмездной основе, в том числе земельных участков, зданий, строений, сооружений, нежилых помещений.</w:t>
      </w:r>
      <w:proofErr w:type="gramEnd"/>
    </w:p>
    <w:p w:rsidR="0063212B" w:rsidRPr="00E60858" w:rsidRDefault="00B0687E" w:rsidP="006321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6F01">
        <w:rPr>
          <w:rFonts w:ascii="Times New Roman" w:hAnsi="Times New Roman"/>
          <w:b/>
          <w:sz w:val="26"/>
          <w:szCs w:val="26"/>
        </w:rPr>
        <w:t>4. Действующие  нормативные  правовые  акты,  поручения,  другие решения,  из  которых   вытекает   необходимость   разработки   предлагаемого   правового  регулирования в данной области</w:t>
      </w:r>
      <w:r w:rsidRPr="00446F01">
        <w:rPr>
          <w:rFonts w:ascii="Times New Roman" w:hAnsi="Times New Roman"/>
          <w:sz w:val="26"/>
          <w:szCs w:val="26"/>
        </w:rPr>
        <w:t xml:space="preserve">: </w:t>
      </w:r>
      <w:r w:rsidR="006257BF">
        <w:rPr>
          <w:rFonts w:ascii="Times New Roman" w:hAnsi="Times New Roman"/>
          <w:sz w:val="26"/>
          <w:szCs w:val="26"/>
        </w:rPr>
        <w:t xml:space="preserve"> </w:t>
      </w:r>
      <w:r w:rsidR="0063212B" w:rsidRPr="00E60858">
        <w:rPr>
          <w:rFonts w:ascii="Times New Roman" w:eastAsia="Times New Roman" w:hAnsi="Times New Roman"/>
          <w:sz w:val="28"/>
          <w:szCs w:val="28"/>
          <w:lang w:eastAsia="ru-RU"/>
        </w:rPr>
        <w:t>Федеральный закон от 24.07.2007 № 209-ФЗ «О развитии малого и среднего предпринимательства в Российской Федерации»</w:t>
      </w:r>
    </w:p>
    <w:p w:rsidR="0063212B" w:rsidRPr="00E60858" w:rsidRDefault="0063212B" w:rsidP="006321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0858">
        <w:rPr>
          <w:rFonts w:ascii="Times New Roman" w:hAnsi="Times New Roman"/>
          <w:sz w:val="28"/>
          <w:szCs w:val="28"/>
        </w:rPr>
        <w:lastRenderedPageBreak/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63212B" w:rsidRPr="00E60858" w:rsidRDefault="0063212B" w:rsidP="006321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Устав района.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5. Планируемый   срок   вступления  в  силу  предлагаемого  правового регулирования:</w:t>
      </w:r>
      <w:r w:rsidR="00951F5D">
        <w:rPr>
          <w:rFonts w:ascii="Times New Roman" w:hAnsi="Times New Roman" w:cs="Times New Roman"/>
          <w:sz w:val="26"/>
          <w:szCs w:val="26"/>
        </w:rPr>
        <w:t xml:space="preserve"> март</w:t>
      </w:r>
      <w:r w:rsidR="000114A1">
        <w:rPr>
          <w:rFonts w:ascii="Times New Roman" w:hAnsi="Times New Roman" w:cs="Times New Roman"/>
          <w:sz w:val="26"/>
          <w:szCs w:val="26"/>
        </w:rPr>
        <w:t xml:space="preserve"> 2021</w:t>
      </w:r>
      <w:r w:rsidR="00446F01" w:rsidRPr="00446F01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6.  Сведения  о необходимости или отсутствии необходимости установления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переходного   периода</w:t>
      </w:r>
      <w:r w:rsidRPr="00446F01">
        <w:rPr>
          <w:rFonts w:ascii="Times New Roman" w:hAnsi="Times New Roman" w:cs="Times New Roman"/>
          <w:sz w:val="26"/>
          <w:szCs w:val="26"/>
        </w:rPr>
        <w:t>: необходимость установления переходного периода отсутствует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7. Сравнение возможных вариантов решения проблемы</w:t>
      </w:r>
      <w:r w:rsidRPr="00446F01">
        <w:rPr>
          <w:rFonts w:ascii="Times New Roman" w:hAnsi="Times New Roman" w:cs="Times New Roman"/>
          <w:sz w:val="26"/>
          <w:szCs w:val="26"/>
        </w:rPr>
        <w:t>:</w:t>
      </w:r>
    </w:p>
    <w:p w:rsidR="00B0687E" w:rsidRPr="00446F01" w:rsidRDefault="00B0687E" w:rsidP="00B0687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096"/>
        <w:gridCol w:w="1304"/>
        <w:gridCol w:w="1304"/>
        <w:gridCol w:w="1361"/>
      </w:tblGrid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N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7.1. Содержание варианта решения выявленной проблемы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Разработка нового НПА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446F01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Внесение изменений в действующий регламент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7.2. Качественная характеристика и оценка численности потенциальных адресатов предлагаемого правового регулирования в среднесрочном периоде</w:t>
            </w:r>
            <w:bookmarkStart w:id="0" w:name="_GoBack"/>
            <w:bookmarkEnd w:id="0"/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F01" w:rsidRPr="00446F01" w:rsidRDefault="00951F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686</w:t>
            </w:r>
          </w:p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субъектов МСП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7.4. Оценка расходов </w:t>
            </w:r>
            <w:r w:rsidR="00446F01" w:rsidRPr="00446F01">
              <w:rPr>
                <w:rFonts w:ascii="Times New Roman" w:hAnsi="Times New Roman" w:cs="Times New Roman"/>
                <w:sz w:val="26"/>
                <w:szCs w:val="26"/>
              </w:rPr>
              <w:t>(доходов) бюджета Мичуринского района</w:t>
            </w: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 Тамбовской области, связанных с введением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Возможность достижения целей </w:t>
            </w:r>
            <w:proofErr w:type="gramStart"/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-в</w:t>
            </w:r>
            <w:proofErr w:type="gramEnd"/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ысокая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7.6. Оценка рисков неблагоприятных последствий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Риски отсутствуют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</w:tbl>
    <w:p w:rsidR="00B0687E" w:rsidRPr="00446F01" w:rsidRDefault="00B0687E" w:rsidP="00B0687E">
      <w:pPr>
        <w:pStyle w:val="ConsPlusNonformat"/>
        <w:ind w:left="-426"/>
        <w:rPr>
          <w:rFonts w:ascii="Times New Roman" w:hAnsi="Times New Roman" w:cs="Times New Roman"/>
          <w:sz w:val="26"/>
          <w:szCs w:val="26"/>
          <w:vertAlign w:val="superscript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8.  Иная информация по решению органа-разработчика, относящаяся к сведениям  о подготовке идеи (концепции) предлагаемого правового регулирования:</w:t>
      </w:r>
      <w:r w:rsidRPr="00446F01">
        <w:rPr>
          <w:rFonts w:ascii="Times New Roman" w:hAnsi="Times New Roman" w:cs="Times New Roman"/>
          <w:sz w:val="26"/>
          <w:szCs w:val="26"/>
        </w:rPr>
        <w:t xml:space="preserve"> отсутствует</w:t>
      </w:r>
      <w:r w:rsidR="006257BF">
        <w:rPr>
          <w:rFonts w:ascii="Times New Roman" w:hAnsi="Times New Roman" w:cs="Times New Roman"/>
          <w:sz w:val="26"/>
          <w:szCs w:val="26"/>
        </w:rPr>
        <w:t>.</w:t>
      </w:r>
    </w:p>
    <w:p w:rsidR="00B0687E" w:rsidRPr="00446F01" w:rsidRDefault="00B0687E" w:rsidP="00B0687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0687E" w:rsidRPr="00446F01" w:rsidRDefault="00B0687E" w:rsidP="00B0687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>К уведомлению прилагаются:</w:t>
      </w:r>
    </w:p>
    <w:p w:rsidR="00B0687E" w:rsidRPr="00446F01" w:rsidRDefault="00B0687E" w:rsidP="00B0687E">
      <w:pPr>
        <w:pStyle w:val="ConsPlusNonformat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364"/>
        <w:gridCol w:w="1701"/>
      </w:tblGrid>
      <w:tr w:rsidR="00B0687E" w:rsidRPr="00446F01" w:rsidTr="00B0687E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1. Перечень вопросов для участников публичных консультаций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Pr="00446F0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</w:tr>
      <w:tr w:rsidR="00B0687E" w:rsidRPr="00446F01" w:rsidTr="00B0687E">
        <w:trPr>
          <w:trHeight w:val="58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2. Иные материалы, которые, по мнению разработчика, позволяют оценить необходимость введения предлагаемого правового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</w:tr>
    </w:tbl>
    <w:p w:rsidR="00B0687E" w:rsidRDefault="00B0687E" w:rsidP="00B0687E">
      <w:pPr>
        <w:spacing w:line="240" w:lineRule="auto"/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2CD9" w:rsidRDefault="00C12CD9"/>
    <w:sectPr w:rsidR="00C12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814"/>
    <w:rsid w:val="000114A1"/>
    <w:rsid w:val="00025B35"/>
    <w:rsid w:val="000C3359"/>
    <w:rsid w:val="001B327B"/>
    <w:rsid w:val="0021790D"/>
    <w:rsid w:val="0034552F"/>
    <w:rsid w:val="003851CC"/>
    <w:rsid w:val="00446F01"/>
    <w:rsid w:val="005056E5"/>
    <w:rsid w:val="005217DA"/>
    <w:rsid w:val="00544D8E"/>
    <w:rsid w:val="005B1814"/>
    <w:rsid w:val="006257BF"/>
    <w:rsid w:val="0063212B"/>
    <w:rsid w:val="00757DDE"/>
    <w:rsid w:val="008A6C60"/>
    <w:rsid w:val="00951F5D"/>
    <w:rsid w:val="00954E39"/>
    <w:rsid w:val="00A800A4"/>
    <w:rsid w:val="00B0687E"/>
    <w:rsid w:val="00B3299A"/>
    <w:rsid w:val="00B917EA"/>
    <w:rsid w:val="00BA5AAF"/>
    <w:rsid w:val="00C12CD9"/>
    <w:rsid w:val="00C52836"/>
    <w:rsid w:val="00C9121C"/>
    <w:rsid w:val="00D037E3"/>
    <w:rsid w:val="00FA7372"/>
    <w:rsid w:val="00FC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uiPriority w:val="99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3212B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uiPriority w:val="99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3212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7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ulation.tambov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ichrn.ru/2131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gulation.tambov.gov.ru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tv@r45.tambov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ichrn.ru/213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2018-11-13T06:56:00Z</dcterms:created>
  <dcterms:modified xsi:type="dcterms:W3CDTF">2021-03-12T11:23:00Z</dcterms:modified>
</cp:coreProperties>
</file>