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204" w:rsidRPr="00B47204" w:rsidRDefault="00B47204">
      <w:pPr>
        <w:pStyle w:val="ConsPlusTitle"/>
        <w:jc w:val="center"/>
        <w:rPr>
          <w:rFonts w:ascii="Times New Roman" w:hAnsi="Times New Roman" w:cs="Times New Roman"/>
          <w:b w:val="0"/>
          <w:color w:val="000000" w:themeColor="text1"/>
          <w:sz w:val="28"/>
          <w:szCs w:val="28"/>
        </w:rPr>
      </w:pPr>
      <w:r w:rsidRPr="00B47204">
        <w:rPr>
          <w:rFonts w:ascii="Times New Roman" w:hAnsi="Times New Roman" w:cs="Times New Roman"/>
          <w:b w:val="0"/>
          <w:color w:val="000000" w:themeColor="text1"/>
          <w:sz w:val="28"/>
          <w:szCs w:val="28"/>
        </w:rPr>
        <w:t>АДМИНИСТРАЦИЯ МИЧУРИНСКОГО РАЙОНА</w:t>
      </w:r>
    </w:p>
    <w:p w:rsidR="00B47204" w:rsidRPr="00B47204" w:rsidRDefault="00B47204">
      <w:pPr>
        <w:pStyle w:val="ConsPlusTitle"/>
        <w:jc w:val="center"/>
        <w:rPr>
          <w:rFonts w:ascii="Times New Roman" w:hAnsi="Times New Roman" w:cs="Times New Roman"/>
          <w:b w:val="0"/>
          <w:color w:val="000000" w:themeColor="text1"/>
          <w:sz w:val="28"/>
          <w:szCs w:val="28"/>
        </w:rPr>
      </w:pPr>
      <w:r w:rsidRPr="00B47204">
        <w:rPr>
          <w:rFonts w:ascii="Times New Roman" w:hAnsi="Times New Roman" w:cs="Times New Roman"/>
          <w:b w:val="0"/>
          <w:color w:val="000000" w:themeColor="text1"/>
          <w:sz w:val="28"/>
          <w:szCs w:val="28"/>
        </w:rPr>
        <w:t>ТАМБОВСКОЙ ОБЛАСТИ</w:t>
      </w:r>
    </w:p>
    <w:p w:rsidR="00B47204" w:rsidRPr="00B47204" w:rsidRDefault="00B47204">
      <w:pPr>
        <w:pStyle w:val="ConsPlusTitle"/>
        <w:jc w:val="center"/>
        <w:rPr>
          <w:rFonts w:ascii="Times New Roman" w:hAnsi="Times New Roman" w:cs="Times New Roman"/>
          <w:b w:val="0"/>
          <w:color w:val="000000" w:themeColor="text1"/>
          <w:sz w:val="28"/>
          <w:szCs w:val="28"/>
        </w:rPr>
      </w:pPr>
    </w:p>
    <w:p w:rsidR="00B47204" w:rsidRPr="00B47204" w:rsidRDefault="00B47204">
      <w:pPr>
        <w:pStyle w:val="ConsPlusTitle"/>
        <w:jc w:val="center"/>
        <w:rPr>
          <w:rFonts w:ascii="Times New Roman" w:hAnsi="Times New Roman" w:cs="Times New Roman"/>
          <w:b w:val="0"/>
          <w:color w:val="000000" w:themeColor="text1"/>
          <w:sz w:val="28"/>
          <w:szCs w:val="28"/>
        </w:rPr>
      </w:pPr>
      <w:r w:rsidRPr="00B47204">
        <w:rPr>
          <w:rFonts w:ascii="Times New Roman" w:hAnsi="Times New Roman" w:cs="Times New Roman"/>
          <w:b w:val="0"/>
          <w:color w:val="000000" w:themeColor="text1"/>
          <w:sz w:val="28"/>
          <w:szCs w:val="28"/>
        </w:rPr>
        <w:t>ПОСТАНОВЛЕНИЕ</w:t>
      </w:r>
    </w:p>
    <w:p w:rsidR="00B47204" w:rsidRPr="00B47204" w:rsidRDefault="00B47204">
      <w:pPr>
        <w:pStyle w:val="ConsPlusTitle"/>
        <w:jc w:val="center"/>
        <w:rPr>
          <w:rFonts w:ascii="Times New Roman" w:hAnsi="Times New Roman" w:cs="Times New Roman"/>
          <w:b w:val="0"/>
          <w:color w:val="000000" w:themeColor="text1"/>
          <w:sz w:val="28"/>
          <w:szCs w:val="28"/>
        </w:rPr>
      </w:pPr>
    </w:p>
    <w:p w:rsidR="00B47204" w:rsidRPr="00B47204" w:rsidRDefault="00B47204" w:rsidP="00B47204">
      <w:pPr>
        <w:pStyle w:val="ConsPlusTitle"/>
        <w:jc w:val="both"/>
        <w:rPr>
          <w:rFonts w:ascii="Times New Roman" w:hAnsi="Times New Roman" w:cs="Times New Roman"/>
          <w:b w:val="0"/>
          <w:color w:val="000000" w:themeColor="text1"/>
          <w:sz w:val="28"/>
          <w:szCs w:val="28"/>
        </w:rPr>
      </w:pPr>
      <w:r w:rsidRPr="00B47204">
        <w:rPr>
          <w:rFonts w:ascii="Times New Roman" w:hAnsi="Times New Roman" w:cs="Times New Roman"/>
          <w:b w:val="0"/>
          <w:color w:val="000000" w:themeColor="text1"/>
          <w:sz w:val="28"/>
          <w:szCs w:val="28"/>
        </w:rPr>
        <w:t xml:space="preserve">14.11.2014                 </w:t>
      </w:r>
      <w:r w:rsidR="00D74897">
        <w:rPr>
          <w:rFonts w:ascii="Times New Roman" w:hAnsi="Times New Roman" w:cs="Times New Roman"/>
          <w:b w:val="0"/>
          <w:color w:val="000000" w:themeColor="text1"/>
          <w:sz w:val="28"/>
          <w:szCs w:val="28"/>
        </w:rPr>
        <w:t xml:space="preserve">                </w:t>
      </w:r>
      <w:proofErr w:type="spellStart"/>
      <w:r w:rsidR="009F1BDB">
        <w:rPr>
          <w:rFonts w:ascii="Times New Roman" w:hAnsi="Times New Roman" w:cs="Times New Roman"/>
          <w:b w:val="0"/>
          <w:color w:val="000000" w:themeColor="text1"/>
          <w:sz w:val="28"/>
          <w:szCs w:val="28"/>
        </w:rPr>
        <w:t>г</w:t>
      </w:r>
      <w:proofErr w:type="gramStart"/>
      <w:r w:rsidR="009F1BDB">
        <w:rPr>
          <w:rFonts w:ascii="Times New Roman" w:hAnsi="Times New Roman" w:cs="Times New Roman"/>
          <w:b w:val="0"/>
          <w:color w:val="000000" w:themeColor="text1"/>
          <w:sz w:val="28"/>
          <w:szCs w:val="28"/>
        </w:rPr>
        <w:t>.М</w:t>
      </w:r>
      <w:proofErr w:type="gramEnd"/>
      <w:r w:rsidR="009F1BDB">
        <w:rPr>
          <w:rFonts w:ascii="Times New Roman" w:hAnsi="Times New Roman" w:cs="Times New Roman"/>
          <w:b w:val="0"/>
          <w:color w:val="000000" w:themeColor="text1"/>
          <w:sz w:val="28"/>
          <w:szCs w:val="28"/>
        </w:rPr>
        <w:t>ичуринск</w:t>
      </w:r>
      <w:proofErr w:type="spellEnd"/>
      <w:r w:rsidRPr="00B47204">
        <w:rPr>
          <w:rFonts w:ascii="Times New Roman" w:hAnsi="Times New Roman" w:cs="Times New Roman"/>
          <w:b w:val="0"/>
          <w:color w:val="000000" w:themeColor="text1"/>
          <w:sz w:val="28"/>
          <w:szCs w:val="28"/>
        </w:rPr>
        <w:t xml:space="preserve">                      </w:t>
      </w:r>
      <w:r w:rsidR="00D74897">
        <w:rPr>
          <w:rFonts w:ascii="Times New Roman" w:hAnsi="Times New Roman" w:cs="Times New Roman"/>
          <w:b w:val="0"/>
          <w:color w:val="000000" w:themeColor="text1"/>
          <w:sz w:val="28"/>
          <w:szCs w:val="28"/>
        </w:rPr>
        <w:t xml:space="preserve">                  </w:t>
      </w:r>
      <w:r w:rsidRPr="00B47204">
        <w:rPr>
          <w:rFonts w:ascii="Times New Roman" w:hAnsi="Times New Roman" w:cs="Times New Roman"/>
          <w:b w:val="0"/>
          <w:color w:val="000000" w:themeColor="text1"/>
          <w:sz w:val="28"/>
          <w:szCs w:val="28"/>
        </w:rPr>
        <w:t>№2250</w:t>
      </w:r>
    </w:p>
    <w:p w:rsidR="00B47204" w:rsidRPr="00B47204" w:rsidRDefault="00B47204" w:rsidP="00B47204">
      <w:pPr>
        <w:pStyle w:val="ConsPlusTitle"/>
        <w:jc w:val="both"/>
        <w:rPr>
          <w:rFonts w:ascii="Times New Roman" w:hAnsi="Times New Roman" w:cs="Times New Roman"/>
          <w:b w:val="0"/>
          <w:color w:val="000000" w:themeColor="text1"/>
          <w:sz w:val="28"/>
          <w:szCs w:val="28"/>
        </w:rPr>
      </w:pPr>
    </w:p>
    <w:p w:rsidR="00B47204" w:rsidRPr="00B47204" w:rsidRDefault="00B47204" w:rsidP="000574B6">
      <w:pPr>
        <w:pStyle w:val="ConsPlusNormal"/>
        <w:jc w:val="both"/>
        <w:rPr>
          <w:rFonts w:ascii="Times New Roman" w:hAnsi="Times New Roman" w:cs="Times New Roman"/>
          <w:color w:val="000000" w:themeColor="text1"/>
          <w:sz w:val="28"/>
          <w:szCs w:val="28"/>
        </w:rPr>
      </w:pPr>
      <w:r w:rsidRPr="000574B6">
        <w:rPr>
          <w:rFonts w:ascii="Times New Roman" w:hAnsi="Times New Roman" w:cs="Times New Roman"/>
          <w:color w:val="000000" w:themeColor="text1"/>
          <w:sz w:val="28"/>
          <w:szCs w:val="28"/>
        </w:rPr>
        <w:t>О предоставлении субсидий на возмещение части затрат на содержание дойного стада коров</w:t>
      </w:r>
      <w:r w:rsidR="000574B6" w:rsidRPr="000574B6">
        <w:rPr>
          <w:rFonts w:ascii="Times New Roman" w:hAnsi="Times New Roman" w:cs="Times New Roman"/>
          <w:color w:val="000000" w:themeColor="text1"/>
          <w:sz w:val="28"/>
          <w:szCs w:val="28"/>
        </w:rPr>
        <w:t xml:space="preserve"> </w:t>
      </w:r>
      <w:r w:rsidR="000574B6" w:rsidRPr="000574B6">
        <w:rPr>
          <w:rFonts w:ascii="Times New Roman" w:hAnsi="Times New Roman" w:cs="Times New Roman"/>
          <w:i/>
          <w:color w:val="000000" w:themeColor="text1"/>
          <w:sz w:val="28"/>
          <w:szCs w:val="28"/>
        </w:rPr>
        <w:t>(с изменениями от</w:t>
      </w:r>
      <w:r w:rsidR="000574B6" w:rsidRPr="000574B6">
        <w:rPr>
          <w:rFonts w:ascii="Times New Roman" w:hAnsi="Times New Roman" w:cs="Times New Roman"/>
          <w:b/>
          <w:i/>
          <w:color w:val="000000" w:themeColor="text1"/>
          <w:sz w:val="28"/>
          <w:szCs w:val="28"/>
        </w:rPr>
        <w:t xml:space="preserve"> </w:t>
      </w:r>
      <w:r w:rsidR="000574B6" w:rsidRPr="000574B6">
        <w:rPr>
          <w:rFonts w:ascii="Times New Roman" w:hAnsi="Times New Roman" w:cs="Times New Roman"/>
          <w:i/>
          <w:color w:val="000000" w:themeColor="text1"/>
          <w:sz w:val="28"/>
          <w:szCs w:val="28"/>
        </w:rPr>
        <w:t xml:space="preserve">26.09.2016 </w:t>
      </w:r>
      <w:hyperlink r:id="rId5" w:history="1">
        <w:r w:rsidR="000574B6" w:rsidRPr="000574B6">
          <w:rPr>
            <w:rFonts w:ascii="Times New Roman" w:hAnsi="Times New Roman" w:cs="Times New Roman"/>
            <w:i/>
            <w:color w:val="000000" w:themeColor="text1"/>
            <w:sz w:val="28"/>
            <w:szCs w:val="28"/>
          </w:rPr>
          <w:t>№576</w:t>
        </w:r>
      </w:hyperlink>
      <w:r w:rsidR="000574B6" w:rsidRPr="000574B6">
        <w:rPr>
          <w:rFonts w:ascii="Times New Roman" w:hAnsi="Times New Roman" w:cs="Times New Roman"/>
          <w:i/>
          <w:color w:val="000000" w:themeColor="text1"/>
          <w:sz w:val="28"/>
          <w:szCs w:val="28"/>
        </w:rPr>
        <w:t xml:space="preserve">, от 14.11.2016 </w:t>
      </w:r>
      <w:hyperlink r:id="rId6" w:history="1">
        <w:r w:rsidR="000574B6" w:rsidRPr="000574B6">
          <w:rPr>
            <w:rFonts w:ascii="Times New Roman" w:hAnsi="Times New Roman" w:cs="Times New Roman"/>
            <w:i/>
            <w:color w:val="000000" w:themeColor="text1"/>
            <w:sz w:val="28"/>
            <w:szCs w:val="28"/>
          </w:rPr>
          <w:t>№734</w:t>
        </w:r>
      </w:hyperlink>
      <w:r w:rsidR="000574B6" w:rsidRPr="000574B6">
        <w:rPr>
          <w:rFonts w:ascii="Times New Roman" w:hAnsi="Times New Roman" w:cs="Times New Roman"/>
          <w:i/>
          <w:color w:val="000000" w:themeColor="text1"/>
          <w:sz w:val="28"/>
          <w:szCs w:val="28"/>
        </w:rPr>
        <w:t xml:space="preserve">, от 28.08.2017 </w:t>
      </w:r>
      <w:hyperlink r:id="rId7" w:history="1">
        <w:r w:rsidR="000574B6" w:rsidRPr="000574B6">
          <w:rPr>
            <w:rFonts w:ascii="Times New Roman" w:hAnsi="Times New Roman" w:cs="Times New Roman"/>
            <w:i/>
            <w:color w:val="000000" w:themeColor="text1"/>
            <w:sz w:val="28"/>
            <w:szCs w:val="28"/>
          </w:rPr>
          <w:t>№864</w:t>
        </w:r>
      </w:hyperlink>
      <w:r w:rsidR="00C55E8A">
        <w:rPr>
          <w:rFonts w:ascii="Times New Roman" w:hAnsi="Times New Roman" w:cs="Times New Roman"/>
          <w:i/>
          <w:color w:val="000000" w:themeColor="text1"/>
          <w:sz w:val="28"/>
          <w:szCs w:val="28"/>
        </w:rPr>
        <w:t>, от 11.11.2020 № 979</w:t>
      </w:r>
      <w:bookmarkStart w:id="0" w:name="_GoBack"/>
      <w:bookmarkEnd w:id="0"/>
      <w:r w:rsidR="000574B6" w:rsidRPr="000574B6">
        <w:rPr>
          <w:rFonts w:ascii="Times New Roman" w:hAnsi="Times New Roman" w:cs="Times New Roman"/>
          <w:i/>
          <w:color w:val="000000" w:themeColor="text1"/>
          <w:sz w:val="28"/>
          <w:szCs w:val="28"/>
        </w:rPr>
        <w:t>)</w:t>
      </w:r>
      <w:r w:rsidR="000574B6">
        <w:rPr>
          <w:rFonts w:ascii="Times New Roman" w:hAnsi="Times New Roman" w:cs="Times New Roman"/>
          <w:color w:val="000000" w:themeColor="text1"/>
          <w:sz w:val="28"/>
          <w:szCs w:val="28"/>
        </w:rPr>
        <w:t>.</w:t>
      </w:r>
    </w:p>
    <w:p w:rsidR="00B47204" w:rsidRPr="00B47204" w:rsidRDefault="00B47204">
      <w:pPr>
        <w:pStyle w:val="ConsPlusNormal"/>
        <w:jc w:val="center"/>
        <w:rPr>
          <w:rFonts w:ascii="Times New Roman" w:hAnsi="Times New Roman" w:cs="Times New Roman"/>
          <w:color w:val="000000" w:themeColor="text1"/>
          <w:sz w:val="28"/>
          <w:szCs w:val="28"/>
        </w:rPr>
      </w:pPr>
    </w:p>
    <w:p w:rsidR="00B47204" w:rsidRPr="00B47204" w:rsidRDefault="00B47204">
      <w:pPr>
        <w:pStyle w:val="ConsPlusNormal"/>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В рамках реализации муниципальной </w:t>
      </w:r>
      <w:hyperlink r:id="rId8" w:history="1">
        <w:r w:rsidRPr="00B47204">
          <w:rPr>
            <w:rFonts w:ascii="Times New Roman" w:hAnsi="Times New Roman" w:cs="Times New Roman"/>
            <w:color w:val="000000" w:themeColor="text1"/>
            <w:sz w:val="28"/>
            <w:szCs w:val="28"/>
          </w:rPr>
          <w:t>программы</w:t>
        </w:r>
      </w:hyperlink>
      <w:r w:rsidRPr="00B47204">
        <w:rPr>
          <w:rFonts w:ascii="Times New Roman" w:hAnsi="Times New Roman" w:cs="Times New Roman"/>
          <w:color w:val="000000" w:themeColor="text1"/>
          <w:sz w:val="28"/>
          <w:szCs w:val="28"/>
        </w:rPr>
        <w:t xml:space="preserve"> "Программа развития сельского хозяйства и регулирования рынков сельскохозяйственной продукции, сырья и продовольствия Мичуринского района на 2013 - 2020 годы", утвержденной постановлением админ</w:t>
      </w:r>
      <w:r w:rsidR="000574B6">
        <w:rPr>
          <w:rFonts w:ascii="Times New Roman" w:hAnsi="Times New Roman" w:cs="Times New Roman"/>
          <w:color w:val="000000" w:themeColor="text1"/>
          <w:sz w:val="28"/>
          <w:szCs w:val="28"/>
        </w:rPr>
        <w:t>истрации района от 06.03.2013 №</w:t>
      </w:r>
      <w:r w:rsidRPr="00B47204">
        <w:rPr>
          <w:rFonts w:ascii="Times New Roman" w:hAnsi="Times New Roman" w:cs="Times New Roman"/>
          <w:color w:val="000000" w:themeColor="text1"/>
          <w:sz w:val="28"/>
          <w:szCs w:val="28"/>
        </w:rPr>
        <w:t>374</w:t>
      </w:r>
      <w:r w:rsidR="000574B6">
        <w:rPr>
          <w:rFonts w:ascii="Times New Roman" w:hAnsi="Times New Roman" w:cs="Times New Roman"/>
          <w:color w:val="000000" w:themeColor="text1"/>
          <w:sz w:val="28"/>
          <w:szCs w:val="28"/>
        </w:rPr>
        <w:t xml:space="preserve"> (с изменениями от 23.10.2014 №</w:t>
      </w:r>
      <w:r w:rsidRPr="00B47204">
        <w:rPr>
          <w:rFonts w:ascii="Times New Roman" w:hAnsi="Times New Roman" w:cs="Times New Roman"/>
          <w:color w:val="000000" w:themeColor="text1"/>
          <w:sz w:val="28"/>
          <w:szCs w:val="28"/>
        </w:rPr>
        <w:t>2080), в целях проведения мероприятий по сохранению и увеличению численности поголовья коров администрация района постановляет:</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1. Утвердить </w:t>
      </w:r>
      <w:hyperlink w:anchor="P38" w:history="1">
        <w:r w:rsidRPr="00B47204">
          <w:rPr>
            <w:rFonts w:ascii="Times New Roman" w:hAnsi="Times New Roman" w:cs="Times New Roman"/>
            <w:color w:val="000000" w:themeColor="text1"/>
            <w:sz w:val="28"/>
            <w:szCs w:val="28"/>
          </w:rPr>
          <w:t>Положение</w:t>
        </w:r>
      </w:hyperlink>
      <w:r w:rsidRPr="00B47204">
        <w:rPr>
          <w:rFonts w:ascii="Times New Roman" w:hAnsi="Times New Roman" w:cs="Times New Roman"/>
          <w:color w:val="000000" w:themeColor="text1"/>
          <w:sz w:val="28"/>
          <w:szCs w:val="28"/>
        </w:rPr>
        <w:t xml:space="preserve"> о порядке предоставления субсидий на возмещение части затрат на содержание дойного ст</w:t>
      </w:r>
      <w:r w:rsidR="002925CE">
        <w:rPr>
          <w:rFonts w:ascii="Times New Roman" w:hAnsi="Times New Roman" w:cs="Times New Roman"/>
          <w:color w:val="000000" w:themeColor="text1"/>
          <w:sz w:val="28"/>
          <w:szCs w:val="28"/>
        </w:rPr>
        <w:t>ада коров согласно приложению №</w:t>
      </w:r>
      <w:r w:rsidRPr="00B47204">
        <w:rPr>
          <w:rFonts w:ascii="Times New Roman" w:hAnsi="Times New Roman" w:cs="Times New Roman"/>
          <w:color w:val="000000" w:themeColor="text1"/>
          <w:sz w:val="28"/>
          <w:szCs w:val="28"/>
        </w:rPr>
        <w:t>1.</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2. Утвердить </w:t>
      </w:r>
      <w:hyperlink w:anchor="P112" w:history="1">
        <w:r w:rsidRPr="00B47204">
          <w:rPr>
            <w:rFonts w:ascii="Times New Roman" w:hAnsi="Times New Roman" w:cs="Times New Roman"/>
            <w:color w:val="000000" w:themeColor="text1"/>
            <w:sz w:val="28"/>
            <w:szCs w:val="28"/>
          </w:rPr>
          <w:t>состав</w:t>
        </w:r>
      </w:hyperlink>
      <w:r w:rsidRPr="00B47204">
        <w:rPr>
          <w:rFonts w:ascii="Times New Roman" w:hAnsi="Times New Roman" w:cs="Times New Roman"/>
          <w:color w:val="000000" w:themeColor="text1"/>
          <w:sz w:val="28"/>
          <w:szCs w:val="28"/>
        </w:rPr>
        <w:t xml:space="preserve"> комиссии по эффективному использованию средств местного бюджета, направляемых на возмещение части затрат на содержание сельскохозяйственными товаропроизводителями Мичуринского района дойного ста</w:t>
      </w:r>
      <w:r w:rsidR="002925CE">
        <w:rPr>
          <w:rFonts w:ascii="Times New Roman" w:hAnsi="Times New Roman" w:cs="Times New Roman"/>
          <w:color w:val="000000" w:themeColor="text1"/>
          <w:sz w:val="28"/>
          <w:szCs w:val="28"/>
        </w:rPr>
        <w:t>да коров, согласно приложению №</w:t>
      </w:r>
      <w:r w:rsidRPr="00B47204">
        <w:rPr>
          <w:rFonts w:ascii="Times New Roman" w:hAnsi="Times New Roman" w:cs="Times New Roman"/>
          <w:color w:val="000000" w:themeColor="text1"/>
          <w:sz w:val="28"/>
          <w:szCs w:val="28"/>
        </w:rPr>
        <w:t>2.</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3. Утвердить </w:t>
      </w:r>
      <w:hyperlink w:anchor="P146" w:history="1">
        <w:r w:rsidRPr="00B47204">
          <w:rPr>
            <w:rFonts w:ascii="Times New Roman" w:hAnsi="Times New Roman" w:cs="Times New Roman"/>
            <w:color w:val="000000" w:themeColor="text1"/>
            <w:sz w:val="28"/>
            <w:szCs w:val="28"/>
          </w:rPr>
          <w:t>Положение</w:t>
        </w:r>
      </w:hyperlink>
      <w:r w:rsidRPr="00B47204">
        <w:rPr>
          <w:rFonts w:ascii="Times New Roman" w:hAnsi="Times New Roman" w:cs="Times New Roman"/>
          <w:color w:val="000000" w:themeColor="text1"/>
          <w:sz w:val="28"/>
          <w:szCs w:val="28"/>
        </w:rPr>
        <w:t xml:space="preserve"> о комиссии по эффективному использованию средств местного бюджета, направляемых на возмещение части затрат на содержание сельскохозяйственными товаропроизводителями Мичуринского района дойного ста</w:t>
      </w:r>
      <w:r w:rsidR="002925CE">
        <w:rPr>
          <w:rFonts w:ascii="Times New Roman" w:hAnsi="Times New Roman" w:cs="Times New Roman"/>
          <w:color w:val="000000" w:themeColor="text1"/>
          <w:sz w:val="28"/>
          <w:szCs w:val="28"/>
        </w:rPr>
        <w:t>да коров, согласно приложению №</w:t>
      </w:r>
      <w:r w:rsidRPr="00B47204">
        <w:rPr>
          <w:rFonts w:ascii="Times New Roman" w:hAnsi="Times New Roman" w:cs="Times New Roman"/>
          <w:color w:val="000000" w:themeColor="text1"/>
          <w:sz w:val="28"/>
          <w:szCs w:val="28"/>
        </w:rPr>
        <w:t>3.</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4. Утвердить форму </w:t>
      </w:r>
      <w:hyperlink w:anchor="P191" w:history="1">
        <w:r w:rsidRPr="00B47204">
          <w:rPr>
            <w:rFonts w:ascii="Times New Roman" w:hAnsi="Times New Roman" w:cs="Times New Roman"/>
            <w:color w:val="000000" w:themeColor="text1"/>
            <w:sz w:val="28"/>
            <w:szCs w:val="28"/>
          </w:rPr>
          <w:t>Соглашения</w:t>
        </w:r>
      </w:hyperlink>
      <w:r w:rsidRPr="00B47204">
        <w:rPr>
          <w:rFonts w:ascii="Times New Roman" w:hAnsi="Times New Roman" w:cs="Times New Roman"/>
          <w:color w:val="000000" w:themeColor="text1"/>
          <w:sz w:val="28"/>
          <w:szCs w:val="28"/>
        </w:rPr>
        <w:t xml:space="preserve"> о предоставлении средств местного бюджета для проведения мероприятий в сфере сельского </w:t>
      </w:r>
      <w:r w:rsidR="002925CE">
        <w:rPr>
          <w:rFonts w:ascii="Times New Roman" w:hAnsi="Times New Roman" w:cs="Times New Roman"/>
          <w:color w:val="000000" w:themeColor="text1"/>
          <w:sz w:val="28"/>
          <w:szCs w:val="28"/>
        </w:rPr>
        <w:t>хозяйства согласно приложению №</w:t>
      </w:r>
      <w:r w:rsidRPr="00B47204">
        <w:rPr>
          <w:rFonts w:ascii="Times New Roman" w:hAnsi="Times New Roman" w:cs="Times New Roman"/>
          <w:color w:val="000000" w:themeColor="text1"/>
          <w:sz w:val="28"/>
          <w:szCs w:val="28"/>
        </w:rPr>
        <w:t>4.</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5. Утвердить форму </w:t>
      </w:r>
      <w:hyperlink w:anchor="P292" w:history="1">
        <w:r w:rsidRPr="00B47204">
          <w:rPr>
            <w:rFonts w:ascii="Times New Roman" w:hAnsi="Times New Roman" w:cs="Times New Roman"/>
            <w:color w:val="000000" w:themeColor="text1"/>
            <w:sz w:val="28"/>
            <w:szCs w:val="28"/>
          </w:rPr>
          <w:t>реестра</w:t>
        </w:r>
      </w:hyperlink>
      <w:r w:rsidRPr="00B47204">
        <w:rPr>
          <w:rFonts w:ascii="Times New Roman" w:hAnsi="Times New Roman" w:cs="Times New Roman"/>
          <w:color w:val="000000" w:themeColor="text1"/>
          <w:sz w:val="28"/>
          <w:szCs w:val="28"/>
        </w:rPr>
        <w:t xml:space="preserve"> получателей субсидии из местного бюджета на содержание дойного ст</w:t>
      </w:r>
      <w:r w:rsidR="002925CE">
        <w:rPr>
          <w:rFonts w:ascii="Times New Roman" w:hAnsi="Times New Roman" w:cs="Times New Roman"/>
          <w:color w:val="000000" w:themeColor="text1"/>
          <w:sz w:val="28"/>
          <w:szCs w:val="28"/>
        </w:rPr>
        <w:t>ада коров согласно приложению №</w:t>
      </w:r>
      <w:r w:rsidRPr="00B47204">
        <w:rPr>
          <w:rFonts w:ascii="Times New Roman" w:hAnsi="Times New Roman" w:cs="Times New Roman"/>
          <w:color w:val="000000" w:themeColor="text1"/>
          <w:sz w:val="28"/>
          <w:szCs w:val="28"/>
        </w:rPr>
        <w:t>5.</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6. Финансовому отделу администрации района (</w:t>
      </w:r>
      <w:proofErr w:type="spellStart"/>
      <w:r w:rsidRPr="00B47204">
        <w:rPr>
          <w:rFonts w:ascii="Times New Roman" w:hAnsi="Times New Roman" w:cs="Times New Roman"/>
          <w:color w:val="000000" w:themeColor="text1"/>
          <w:sz w:val="28"/>
          <w:szCs w:val="28"/>
        </w:rPr>
        <w:t>Дуванова</w:t>
      </w:r>
      <w:proofErr w:type="spellEnd"/>
      <w:r w:rsidRPr="00B47204">
        <w:rPr>
          <w:rFonts w:ascii="Times New Roman" w:hAnsi="Times New Roman" w:cs="Times New Roman"/>
          <w:color w:val="000000" w:themeColor="text1"/>
          <w:sz w:val="28"/>
          <w:szCs w:val="28"/>
        </w:rPr>
        <w:t xml:space="preserve">) выделить средства, предусмотренные </w:t>
      </w:r>
      <w:hyperlink r:id="rId9" w:history="1">
        <w:r w:rsidRPr="00B47204">
          <w:rPr>
            <w:rFonts w:ascii="Times New Roman" w:hAnsi="Times New Roman" w:cs="Times New Roman"/>
            <w:color w:val="000000" w:themeColor="text1"/>
            <w:sz w:val="28"/>
            <w:szCs w:val="28"/>
          </w:rPr>
          <w:t>Программой</w:t>
        </w:r>
      </w:hyperlink>
      <w:r w:rsidRPr="00B47204">
        <w:rPr>
          <w:rFonts w:ascii="Times New Roman" w:hAnsi="Times New Roman" w:cs="Times New Roman"/>
          <w:color w:val="000000" w:themeColor="text1"/>
          <w:sz w:val="28"/>
          <w:szCs w:val="28"/>
        </w:rPr>
        <w:t xml:space="preserve"> развития сельского хозяйства и регулирования рынков сельскохозяйственной продукции, сырья и продовольствия Мичуринского района на 2013 - 2020 годы, в соответствии с настоящим постановлением.</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7. Управлению сельского хозяйства и продовольствия администрации </w:t>
      </w:r>
      <w:r w:rsidRPr="00B47204">
        <w:rPr>
          <w:rFonts w:ascii="Times New Roman" w:hAnsi="Times New Roman" w:cs="Times New Roman"/>
          <w:color w:val="000000" w:themeColor="text1"/>
          <w:sz w:val="28"/>
          <w:szCs w:val="28"/>
        </w:rPr>
        <w:lastRenderedPageBreak/>
        <w:t>района (Ремнев) довести до сведения руководителей сельхозпредприятий условия и порядок предоставления субсидий на возмещение части затрат на содержание дойного стада коров.</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8. Считать утратившим силу </w:t>
      </w:r>
      <w:hyperlink r:id="rId10" w:history="1">
        <w:r w:rsidRPr="00B47204">
          <w:rPr>
            <w:rFonts w:ascii="Times New Roman" w:hAnsi="Times New Roman" w:cs="Times New Roman"/>
            <w:color w:val="000000" w:themeColor="text1"/>
            <w:sz w:val="28"/>
            <w:szCs w:val="28"/>
          </w:rPr>
          <w:t>постановление</w:t>
        </w:r>
      </w:hyperlink>
      <w:r w:rsidRPr="00B47204">
        <w:rPr>
          <w:rFonts w:ascii="Times New Roman" w:hAnsi="Times New Roman" w:cs="Times New Roman"/>
          <w:color w:val="000000" w:themeColor="text1"/>
          <w:sz w:val="28"/>
          <w:szCs w:val="28"/>
        </w:rPr>
        <w:t xml:space="preserve"> админ</w:t>
      </w:r>
      <w:r w:rsidR="002925CE">
        <w:rPr>
          <w:rFonts w:ascii="Times New Roman" w:hAnsi="Times New Roman" w:cs="Times New Roman"/>
          <w:color w:val="000000" w:themeColor="text1"/>
          <w:sz w:val="28"/>
          <w:szCs w:val="28"/>
        </w:rPr>
        <w:t>истрации района от 05.11.2013 №</w:t>
      </w:r>
      <w:r w:rsidRPr="00B47204">
        <w:rPr>
          <w:rFonts w:ascii="Times New Roman" w:hAnsi="Times New Roman" w:cs="Times New Roman"/>
          <w:color w:val="000000" w:themeColor="text1"/>
          <w:sz w:val="28"/>
          <w:szCs w:val="28"/>
        </w:rPr>
        <w:t>2080 "Об утверждении Положения о порядке предоставления субсидий на возмещение части затрат на содержание дойного стада коров".</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9. Опубликовать настоящее постановление на сайте "Тамбовский областной портал" в информационно-телекоммуникационной сети Интернет (www.top68.ru).</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10. </w:t>
      </w:r>
      <w:proofErr w:type="gramStart"/>
      <w:r w:rsidRPr="00B47204">
        <w:rPr>
          <w:rFonts w:ascii="Times New Roman" w:hAnsi="Times New Roman" w:cs="Times New Roman"/>
          <w:color w:val="000000" w:themeColor="text1"/>
          <w:sz w:val="28"/>
          <w:szCs w:val="28"/>
        </w:rPr>
        <w:t>Контроль за</w:t>
      </w:r>
      <w:proofErr w:type="gramEnd"/>
      <w:r w:rsidRPr="00B47204">
        <w:rPr>
          <w:rFonts w:ascii="Times New Roman" w:hAnsi="Times New Roman" w:cs="Times New Roman"/>
          <w:color w:val="000000" w:themeColor="text1"/>
          <w:sz w:val="28"/>
          <w:szCs w:val="28"/>
        </w:rPr>
        <w:t xml:space="preserve"> исполнением настоящего постановления возложить на первого заместителя главы администрации района Маслова Н.С.</w:t>
      </w:r>
    </w:p>
    <w:p w:rsidR="00B47204" w:rsidRDefault="00B47204">
      <w:pPr>
        <w:pStyle w:val="ConsPlusNormal"/>
        <w:jc w:val="right"/>
        <w:rPr>
          <w:rFonts w:ascii="Times New Roman" w:hAnsi="Times New Roman" w:cs="Times New Roman"/>
          <w:color w:val="000000" w:themeColor="text1"/>
          <w:sz w:val="28"/>
          <w:szCs w:val="28"/>
        </w:rPr>
      </w:pPr>
    </w:p>
    <w:p w:rsidR="00B47204" w:rsidRDefault="00B47204">
      <w:pPr>
        <w:pStyle w:val="ConsPlusNormal"/>
        <w:jc w:val="right"/>
        <w:rPr>
          <w:rFonts w:ascii="Times New Roman" w:hAnsi="Times New Roman" w:cs="Times New Roman"/>
          <w:color w:val="000000" w:themeColor="text1"/>
          <w:sz w:val="28"/>
          <w:szCs w:val="28"/>
        </w:rPr>
      </w:pPr>
    </w:p>
    <w:p w:rsidR="00B47204" w:rsidRDefault="00B47204">
      <w:pPr>
        <w:pStyle w:val="ConsPlusNormal"/>
        <w:jc w:val="right"/>
        <w:rPr>
          <w:rFonts w:ascii="Times New Roman" w:hAnsi="Times New Roman" w:cs="Times New Roman"/>
          <w:color w:val="000000" w:themeColor="text1"/>
          <w:sz w:val="28"/>
          <w:szCs w:val="28"/>
        </w:rPr>
      </w:pPr>
    </w:p>
    <w:p w:rsidR="00B47204" w:rsidRPr="00B47204" w:rsidRDefault="00BE0FAD" w:rsidP="00B47204">
      <w:pPr>
        <w:pStyle w:val="ConsPlusNormal"/>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Глава </w:t>
      </w:r>
      <w:r w:rsidR="00B47204" w:rsidRPr="00B47204">
        <w:rPr>
          <w:rFonts w:ascii="Times New Roman" w:hAnsi="Times New Roman" w:cs="Times New Roman"/>
          <w:color w:val="000000" w:themeColor="text1"/>
          <w:sz w:val="28"/>
          <w:szCs w:val="28"/>
        </w:rPr>
        <w:t>района</w:t>
      </w:r>
      <w:r>
        <w:rPr>
          <w:rFonts w:ascii="Times New Roman" w:hAnsi="Times New Roman" w:cs="Times New Roman"/>
          <w:color w:val="000000" w:themeColor="text1"/>
          <w:sz w:val="28"/>
          <w:szCs w:val="28"/>
        </w:rPr>
        <w:t xml:space="preserve">  </w:t>
      </w:r>
      <w:r w:rsidR="00B4720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proofErr w:type="spellStart"/>
      <w:r w:rsidR="00B47204" w:rsidRPr="00B47204">
        <w:rPr>
          <w:rFonts w:ascii="Times New Roman" w:hAnsi="Times New Roman" w:cs="Times New Roman"/>
          <w:color w:val="000000" w:themeColor="text1"/>
          <w:sz w:val="28"/>
          <w:szCs w:val="28"/>
        </w:rPr>
        <w:t>С.В.Щукин</w:t>
      </w:r>
      <w:proofErr w:type="spellEnd"/>
    </w:p>
    <w:p w:rsidR="00B47204" w:rsidRPr="00B47204" w:rsidRDefault="00B47204" w:rsidP="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Default="00B47204">
      <w:pPr>
        <w:pStyle w:val="ConsPlusNormal"/>
        <w:jc w:val="both"/>
        <w:rPr>
          <w:rFonts w:ascii="Times New Roman" w:hAnsi="Times New Roman" w:cs="Times New Roman"/>
          <w:color w:val="000000" w:themeColor="text1"/>
          <w:sz w:val="28"/>
          <w:szCs w:val="28"/>
        </w:rPr>
      </w:pPr>
    </w:p>
    <w:p w:rsidR="000574B6" w:rsidRPr="00B47204" w:rsidRDefault="000574B6">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right"/>
        <w:outlineLvl w:val="0"/>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lastRenderedPageBreak/>
        <w:t>Приложение 1</w:t>
      </w:r>
    </w:p>
    <w:p w:rsidR="00B47204" w:rsidRPr="00B47204" w:rsidRDefault="00B47204">
      <w:pPr>
        <w:pStyle w:val="ConsPlusNormal"/>
        <w:jc w:val="right"/>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Утверждено</w:t>
      </w:r>
    </w:p>
    <w:p w:rsidR="00B47204" w:rsidRPr="00B47204" w:rsidRDefault="00B47204">
      <w:pPr>
        <w:pStyle w:val="ConsPlusNormal"/>
        <w:jc w:val="right"/>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постановлением</w:t>
      </w:r>
    </w:p>
    <w:p w:rsidR="00B47204" w:rsidRPr="00B47204" w:rsidRDefault="00B47204">
      <w:pPr>
        <w:pStyle w:val="ConsPlusNormal"/>
        <w:jc w:val="right"/>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администрации Мичуринского района</w:t>
      </w:r>
    </w:p>
    <w:p w:rsidR="00B47204" w:rsidRPr="00B47204" w:rsidRDefault="000574B6">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14.11.2014 №</w:t>
      </w:r>
      <w:r w:rsidR="00B47204" w:rsidRPr="00B47204">
        <w:rPr>
          <w:rFonts w:ascii="Times New Roman" w:hAnsi="Times New Roman" w:cs="Times New Roman"/>
          <w:color w:val="000000" w:themeColor="text1"/>
          <w:sz w:val="28"/>
          <w:szCs w:val="28"/>
        </w:rPr>
        <w:t>2250</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2925CE" w:rsidRDefault="002925CE">
      <w:pPr>
        <w:pStyle w:val="ConsPlusTitle"/>
        <w:jc w:val="center"/>
        <w:rPr>
          <w:rFonts w:ascii="Times New Roman" w:hAnsi="Times New Roman" w:cs="Times New Roman"/>
          <w:b w:val="0"/>
          <w:color w:val="000000" w:themeColor="text1"/>
          <w:sz w:val="28"/>
          <w:szCs w:val="28"/>
        </w:rPr>
      </w:pPr>
      <w:bookmarkStart w:id="1" w:name="P38"/>
      <w:bookmarkEnd w:id="1"/>
      <w:r>
        <w:rPr>
          <w:rFonts w:ascii="Times New Roman" w:hAnsi="Times New Roman" w:cs="Times New Roman"/>
          <w:b w:val="0"/>
          <w:color w:val="000000" w:themeColor="text1"/>
          <w:sz w:val="28"/>
          <w:szCs w:val="28"/>
        </w:rPr>
        <w:t>По</w:t>
      </w:r>
      <w:r w:rsidRPr="002925CE">
        <w:rPr>
          <w:rFonts w:ascii="Times New Roman" w:hAnsi="Times New Roman" w:cs="Times New Roman"/>
          <w:b w:val="0"/>
          <w:color w:val="000000" w:themeColor="text1"/>
          <w:sz w:val="28"/>
          <w:szCs w:val="28"/>
        </w:rPr>
        <w:t>ложение</w:t>
      </w:r>
    </w:p>
    <w:p w:rsidR="00B47204" w:rsidRPr="002925CE" w:rsidRDefault="002925CE">
      <w:pPr>
        <w:pStyle w:val="ConsPlusTitle"/>
        <w:jc w:val="center"/>
        <w:rPr>
          <w:rFonts w:ascii="Times New Roman" w:hAnsi="Times New Roman" w:cs="Times New Roman"/>
          <w:b w:val="0"/>
          <w:color w:val="000000" w:themeColor="text1"/>
          <w:sz w:val="28"/>
          <w:szCs w:val="28"/>
        </w:rPr>
      </w:pPr>
      <w:r w:rsidRPr="002925CE">
        <w:rPr>
          <w:rFonts w:ascii="Times New Roman" w:hAnsi="Times New Roman" w:cs="Times New Roman"/>
          <w:b w:val="0"/>
          <w:color w:val="000000" w:themeColor="text1"/>
          <w:sz w:val="28"/>
          <w:szCs w:val="28"/>
        </w:rPr>
        <w:t>о порядке предоставления субсидий на возмещение части затрат</w:t>
      </w:r>
    </w:p>
    <w:p w:rsidR="00B47204" w:rsidRDefault="002925CE">
      <w:pPr>
        <w:pStyle w:val="ConsPlusTitle"/>
        <w:jc w:val="center"/>
        <w:rPr>
          <w:rFonts w:ascii="Times New Roman" w:hAnsi="Times New Roman" w:cs="Times New Roman"/>
          <w:b w:val="0"/>
          <w:color w:val="000000" w:themeColor="text1"/>
          <w:sz w:val="28"/>
          <w:szCs w:val="28"/>
        </w:rPr>
      </w:pPr>
      <w:r w:rsidRPr="002925CE">
        <w:rPr>
          <w:rFonts w:ascii="Times New Roman" w:hAnsi="Times New Roman" w:cs="Times New Roman"/>
          <w:b w:val="0"/>
          <w:color w:val="000000" w:themeColor="text1"/>
          <w:sz w:val="28"/>
          <w:szCs w:val="28"/>
        </w:rPr>
        <w:t>на содержание дойного стада коров</w:t>
      </w:r>
      <w:r>
        <w:rPr>
          <w:rFonts w:ascii="Times New Roman" w:hAnsi="Times New Roman" w:cs="Times New Roman"/>
          <w:b w:val="0"/>
          <w:color w:val="000000" w:themeColor="text1"/>
          <w:sz w:val="28"/>
          <w:szCs w:val="28"/>
        </w:rPr>
        <w:t xml:space="preserve"> </w:t>
      </w:r>
    </w:p>
    <w:p w:rsidR="00B47204" w:rsidRPr="00B47204" w:rsidRDefault="00B47204">
      <w:pPr>
        <w:pStyle w:val="ConsPlusNormal"/>
        <w:ind w:firstLine="540"/>
        <w:jc w:val="both"/>
        <w:rPr>
          <w:rFonts w:ascii="Times New Roman" w:hAnsi="Times New Roman" w:cs="Times New Roman"/>
          <w:color w:val="000000" w:themeColor="text1"/>
          <w:sz w:val="28"/>
          <w:szCs w:val="28"/>
        </w:rPr>
      </w:pPr>
    </w:p>
    <w:p w:rsidR="00B47204" w:rsidRPr="00B47204" w:rsidRDefault="00B47204">
      <w:pPr>
        <w:pStyle w:val="ConsPlusNormal"/>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1. Настоящее Положение регламентирует порядок предоставления субсидий из районного бюджета сельскохозяйственным товаропроизводителям (кроме граждан, ведущих личное подсобное хозяйство) на возмещение части затрат на содержание дойного стада коров (далее - субсидия).</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2. Субсидии, источником финансового обеспечения которых являются средства районного бюджета, предоставляются сельскохозяйственным товаропроизводителям, зарегистрированным в Мичуринском районе и уплачивающим местные налоги в бюджет района (далее - получатели субсидий), за исключением граждан, ведущих личное подсобное хозяйство.</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bookmarkStart w:id="2" w:name="P47"/>
      <w:bookmarkEnd w:id="2"/>
      <w:r w:rsidRPr="00B47204">
        <w:rPr>
          <w:rFonts w:ascii="Times New Roman" w:hAnsi="Times New Roman" w:cs="Times New Roman"/>
          <w:color w:val="000000" w:themeColor="text1"/>
          <w:sz w:val="28"/>
          <w:szCs w:val="28"/>
        </w:rPr>
        <w:t xml:space="preserve">3. Субсидия предоставляется получателям субсидии </w:t>
      </w:r>
      <w:proofErr w:type="gramStart"/>
      <w:r w:rsidRPr="00B47204">
        <w:rPr>
          <w:rFonts w:ascii="Times New Roman" w:hAnsi="Times New Roman" w:cs="Times New Roman"/>
          <w:color w:val="000000" w:themeColor="text1"/>
          <w:sz w:val="28"/>
          <w:szCs w:val="28"/>
        </w:rPr>
        <w:t>при</w:t>
      </w:r>
      <w:proofErr w:type="gramEnd"/>
      <w:r w:rsidRPr="00B47204">
        <w:rPr>
          <w:rFonts w:ascii="Times New Roman" w:hAnsi="Times New Roman" w:cs="Times New Roman"/>
          <w:color w:val="000000" w:themeColor="text1"/>
          <w:sz w:val="28"/>
          <w:szCs w:val="28"/>
        </w:rPr>
        <w:t>:</w:t>
      </w:r>
    </w:p>
    <w:p w:rsidR="00B47204" w:rsidRPr="00B47204" w:rsidRDefault="00B47204" w:rsidP="002925CE">
      <w:pPr>
        <w:pStyle w:val="ConsPlusNormal"/>
        <w:spacing w:before="220"/>
        <w:ind w:firstLine="540"/>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соблюдении</w:t>
      </w:r>
      <w:proofErr w:type="gramEnd"/>
      <w:r w:rsidRPr="00B47204">
        <w:rPr>
          <w:rFonts w:ascii="Times New Roman" w:hAnsi="Times New Roman" w:cs="Times New Roman"/>
          <w:color w:val="000000" w:themeColor="text1"/>
          <w:sz w:val="28"/>
          <w:szCs w:val="28"/>
        </w:rPr>
        <w:t xml:space="preserve"> ими условия сохранения или увеличения численности поголовья дойного стада по состоянию на 31 декабря текущего года, по сравнению с показателями на 1 января текущего года;</w:t>
      </w:r>
    </w:p>
    <w:p w:rsidR="003C2343" w:rsidRDefault="003C2343">
      <w:pPr>
        <w:pStyle w:val="ConsPlusNormal"/>
        <w:spacing w:before="220"/>
        <w:ind w:firstLine="540"/>
        <w:jc w:val="both"/>
        <w:rPr>
          <w:rFonts w:ascii="Times New Roman" w:hAnsi="Times New Roman" w:cs="Times New Roman"/>
          <w:color w:val="000000" w:themeColor="text1"/>
          <w:sz w:val="28"/>
          <w:szCs w:val="28"/>
        </w:rPr>
      </w:pPr>
      <w:proofErr w:type="gramStart"/>
      <w:r w:rsidRPr="003C2343">
        <w:rPr>
          <w:rFonts w:ascii="Times New Roman" w:hAnsi="Times New Roman" w:cs="Times New Roman"/>
          <w:color w:val="000000" w:themeColor="text1"/>
          <w:sz w:val="28"/>
          <w:szCs w:val="28"/>
        </w:rPr>
        <w:t>увеличении или сохранении валового надоя молока за 12 месяцев текущего года по сравнению с аналогичным периодом предыдущего года, за исключением получателей, представивших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w:t>
      </w:r>
      <w:r>
        <w:rPr>
          <w:rFonts w:ascii="Times New Roman" w:hAnsi="Times New Roman" w:cs="Times New Roman"/>
          <w:color w:val="000000" w:themeColor="text1"/>
          <w:sz w:val="28"/>
          <w:szCs w:val="28"/>
        </w:rPr>
        <w:t>та в отчетном финансовом году;</w:t>
      </w:r>
      <w:proofErr w:type="gramEnd"/>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отсутствии</w:t>
      </w:r>
      <w:proofErr w:type="gramEnd"/>
      <w:r w:rsidRPr="00B47204">
        <w:rPr>
          <w:rFonts w:ascii="Times New Roman" w:hAnsi="Times New Roman" w:cs="Times New Roman"/>
          <w:color w:val="000000" w:themeColor="text1"/>
          <w:sz w:val="28"/>
          <w:szCs w:val="28"/>
        </w:rPr>
        <w:t xml:space="preserve"> у получателей субсидий процедур реорганизации, ликвидации или несостоятельности (банкротства) в соответствии с законодательством Российской Федерации;</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наличии</w:t>
      </w:r>
      <w:proofErr w:type="gramEnd"/>
      <w:r w:rsidRPr="00B47204">
        <w:rPr>
          <w:rFonts w:ascii="Times New Roman" w:hAnsi="Times New Roman" w:cs="Times New Roman"/>
          <w:color w:val="000000" w:themeColor="text1"/>
          <w:sz w:val="28"/>
          <w:szCs w:val="28"/>
        </w:rPr>
        <w:t xml:space="preserve"> свидетельства о государственной регистрации юридического лица (индивидуального предпринимателя) или свидетельства о постановке на учет получателя субсидии в налоговом органе на территории Мичуринского района;</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 xml:space="preserve">отсутствии у получателей субсидий задолженности по налоговым и иным обязательным платежам в бюджетную систему, в том числе в бюджеты государственных внебюджетных фондов (за исключением задолженности, по </w:t>
      </w:r>
      <w:r w:rsidRPr="00B47204">
        <w:rPr>
          <w:rFonts w:ascii="Times New Roman" w:hAnsi="Times New Roman" w:cs="Times New Roman"/>
          <w:color w:val="000000" w:themeColor="text1"/>
          <w:sz w:val="28"/>
          <w:szCs w:val="28"/>
        </w:rPr>
        <w:lastRenderedPageBreak/>
        <w:t>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w:t>
      </w:r>
      <w:proofErr w:type="gramEnd"/>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отсутствии</w:t>
      </w:r>
      <w:proofErr w:type="gramEnd"/>
      <w:r w:rsidRPr="00B47204">
        <w:rPr>
          <w:rFonts w:ascii="Times New Roman" w:hAnsi="Times New Roman" w:cs="Times New Roman"/>
          <w:color w:val="000000" w:themeColor="text1"/>
          <w:sz w:val="28"/>
          <w:szCs w:val="28"/>
        </w:rPr>
        <w:t xml:space="preserve"> у получателей субсидий просроченной задолженности по заработной плате;</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фактическом </w:t>
      </w:r>
      <w:proofErr w:type="gramStart"/>
      <w:r w:rsidRPr="00B47204">
        <w:rPr>
          <w:rFonts w:ascii="Times New Roman" w:hAnsi="Times New Roman" w:cs="Times New Roman"/>
          <w:color w:val="000000" w:themeColor="text1"/>
          <w:sz w:val="28"/>
          <w:szCs w:val="28"/>
        </w:rPr>
        <w:t>уровне</w:t>
      </w:r>
      <w:proofErr w:type="gramEnd"/>
      <w:r w:rsidRPr="00B47204">
        <w:rPr>
          <w:rFonts w:ascii="Times New Roman" w:hAnsi="Times New Roman" w:cs="Times New Roman"/>
          <w:color w:val="000000" w:themeColor="text1"/>
          <w:sz w:val="28"/>
          <w:szCs w:val="28"/>
        </w:rPr>
        <w:t xml:space="preserve"> заработной платы работников не ниже 75 процентов фактически сложившегося за предыдущий год уровня заработной платы по виду экономической деятельности "Сельское хозяйство, охота и лесное хозяйство" по Тамбовской области;</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подтверждении статуса сельскохозяйственного производителя, определяемого как доля дохода от реализации сельскохозяйственной продукции собственного производства не менее 70 процентов в общем объеме дохода от реализации продукции, товаров, работ, услуг, на основании представленных годовых отчетов за предыдущий год.</w:t>
      </w:r>
      <w:proofErr w:type="gramEnd"/>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4. Главным распорядителем средств районного бюджета, направляемых в виде субсидий, является администрация района (далее - главный распорядитель).</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bookmarkStart w:id="3" w:name="P61"/>
      <w:bookmarkEnd w:id="3"/>
      <w:r w:rsidRPr="00B47204">
        <w:rPr>
          <w:rFonts w:ascii="Times New Roman" w:hAnsi="Times New Roman" w:cs="Times New Roman"/>
          <w:color w:val="000000" w:themeColor="text1"/>
          <w:sz w:val="28"/>
          <w:szCs w:val="28"/>
        </w:rPr>
        <w:t>5. Получатели субсидии не позднее 20 ноября текущего года представляют в управление сельского хозяйства и продовольствия администрации района заявку на предоставление субсидий на возмещение части затрат на содержание дойного стада коров, включающую следующие документы:</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копия отчета о движении скота и птицы на ферме (</w:t>
      </w:r>
      <w:hyperlink r:id="rId11" w:history="1">
        <w:r w:rsidR="002925CE">
          <w:rPr>
            <w:rFonts w:ascii="Times New Roman" w:hAnsi="Times New Roman" w:cs="Times New Roman"/>
            <w:color w:val="000000" w:themeColor="text1"/>
            <w:sz w:val="28"/>
            <w:szCs w:val="28"/>
          </w:rPr>
          <w:t>форма №</w:t>
        </w:r>
        <w:r w:rsidRPr="00B47204">
          <w:rPr>
            <w:rFonts w:ascii="Times New Roman" w:hAnsi="Times New Roman" w:cs="Times New Roman"/>
            <w:color w:val="000000" w:themeColor="text1"/>
            <w:sz w:val="28"/>
            <w:szCs w:val="28"/>
          </w:rPr>
          <w:t>СП-51</w:t>
        </w:r>
      </w:hyperlink>
      <w:r w:rsidRPr="00B47204">
        <w:rPr>
          <w:rFonts w:ascii="Times New Roman" w:hAnsi="Times New Roman" w:cs="Times New Roman"/>
          <w:color w:val="000000" w:themeColor="text1"/>
          <w:sz w:val="28"/>
          <w:szCs w:val="28"/>
        </w:rPr>
        <w:t>, утвержденная постановлением Госкомстата</w:t>
      </w:r>
      <w:r w:rsidR="002925CE">
        <w:rPr>
          <w:rFonts w:ascii="Times New Roman" w:hAnsi="Times New Roman" w:cs="Times New Roman"/>
          <w:color w:val="000000" w:themeColor="text1"/>
          <w:sz w:val="28"/>
          <w:szCs w:val="28"/>
        </w:rPr>
        <w:t xml:space="preserve"> России от 29.09.1997 №</w:t>
      </w:r>
      <w:r w:rsidRPr="00B47204">
        <w:rPr>
          <w:rFonts w:ascii="Times New Roman" w:hAnsi="Times New Roman" w:cs="Times New Roman"/>
          <w:color w:val="000000" w:themeColor="text1"/>
          <w:sz w:val="28"/>
          <w:szCs w:val="28"/>
        </w:rPr>
        <w:t xml:space="preserve">68) за январь и декабрь отчетного года, не позднее 20 января следующего </w:t>
      </w:r>
      <w:proofErr w:type="gramStart"/>
      <w:r w:rsidRPr="00B47204">
        <w:rPr>
          <w:rFonts w:ascii="Times New Roman" w:hAnsi="Times New Roman" w:cs="Times New Roman"/>
          <w:color w:val="000000" w:themeColor="text1"/>
          <w:sz w:val="28"/>
          <w:szCs w:val="28"/>
        </w:rPr>
        <w:t>за</w:t>
      </w:r>
      <w:proofErr w:type="gramEnd"/>
      <w:r w:rsidRPr="00B47204">
        <w:rPr>
          <w:rFonts w:ascii="Times New Roman" w:hAnsi="Times New Roman" w:cs="Times New Roman"/>
          <w:color w:val="000000" w:themeColor="text1"/>
          <w:sz w:val="28"/>
          <w:szCs w:val="28"/>
        </w:rPr>
        <w:t xml:space="preserve"> отчетным года;</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сельскохозяйственной продукции </w:t>
      </w:r>
      <w:hyperlink r:id="rId12" w:history="1">
        <w:r w:rsidR="002925CE">
          <w:rPr>
            <w:rFonts w:ascii="Times New Roman" w:hAnsi="Times New Roman" w:cs="Times New Roman"/>
            <w:color w:val="000000" w:themeColor="text1"/>
            <w:sz w:val="28"/>
            <w:szCs w:val="28"/>
          </w:rPr>
          <w:t>(форма №</w:t>
        </w:r>
        <w:r w:rsidRPr="00B47204">
          <w:rPr>
            <w:rFonts w:ascii="Times New Roman" w:hAnsi="Times New Roman" w:cs="Times New Roman"/>
            <w:color w:val="000000" w:themeColor="text1"/>
            <w:sz w:val="28"/>
            <w:szCs w:val="28"/>
          </w:rPr>
          <w:t>П-1 СХ)</w:t>
        </w:r>
      </w:hyperlink>
      <w:r w:rsidRPr="00B47204">
        <w:rPr>
          <w:rFonts w:ascii="Times New Roman" w:hAnsi="Times New Roman" w:cs="Times New Roman"/>
          <w:color w:val="000000" w:themeColor="text1"/>
          <w:sz w:val="28"/>
          <w:szCs w:val="28"/>
        </w:rPr>
        <w:t xml:space="preserve"> - за 12 месяцев отчетного года, не позднее 20 января следующего за </w:t>
      </w:r>
      <w:proofErr w:type="gramStart"/>
      <w:r w:rsidRPr="00B47204">
        <w:rPr>
          <w:rFonts w:ascii="Times New Roman" w:hAnsi="Times New Roman" w:cs="Times New Roman"/>
          <w:color w:val="000000" w:themeColor="text1"/>
          <w:sz w:val="28"/>
          <w:szCs w:val="28"/>
        </w:rPr>
        <w:t>отчетным</w:t>
      </w:r>
      <w:proofErr w:type="gramEnd"/>
      <w:r w:rsidRPr="00B47204">
        <w:rPr>
          <w:rFonts w:ascii="Times New Roman" w:hAnsi="Times New Roman" w:cs="Times New Roman"/>
          <w:color w:val="000000" w:themeColor="text1"/>
          <w:sz w:val="28"/>
          <w:szCs w:val="28"/>
        </w:rPr>
        <w:t xml:space="preserve"> года;</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сведения о производстве продукции животноводства и о поголовье скота </w:t>
      </w:r>
      <w:hyperlink r:id="rId13" w:history="1">
        <w:r w:rsidR="002925CE">
          <w:rPr>
            <w:rFonts w:ascii="Times New Roman" w:hAnsi="Times New Roman" w:cs="Times New Roman"/>
            <w:color w:val="000000" w:themeColor="text1"/>
            <w:sz w:val="28"/>
            <w:szCs w:val="28"/>
          </w:rPr>
          <w:t>(форма №</w:t>
        </w:r>
        <w:r w:rsidRPr="00B47204">
          <w:rPr>
            <w:rFonts w:ascii="Times New Roman" w:hAnsi="Times New Roman" w:cs="Times New Roman"/>
            <w:color w:val="000000" w:themeColor="text1"/>
            <w:sz w:val="28"/>
            <w:szCs w:val="28"/>
          </w:rPr>
          <w:t>3-фермер)</w:t>
        </w:r>
      </w:hyperlink>
      <w:r w:rsidRPr="00B47204">
        <w:rPr>
          <w:rFonts w:ascii="Times New Roman" w:hAnsi="Times New Roman" w:cs="Times New Roman"/>
          <w:color w:val="000000" w:themeColor="text1"/>
          <w:sz w:val="28"/>
          <w:szCs w:val="28"/>
        </w:rPr>
        <w:t xml:space="preserve"> - за 12 месяцев отчетного года, не позднее 20 января следующего за </w:t>
      </w:r>
      <w:proofErr w:type="gramStart"/>
      <w:r w:rsidRPr="00B47204">
        <w:rPr>
          <w:rFonts w:ascii="Times New Roman" w:hAnsi="Times New Roman" w:cs="Times New Roman"/>
          <w:color w:val="000000" w:themeColor="text1"/>
          <w:sz w:val="28"/>
          <w:szCs w:val="28"/>
        </w:rPr>
        <w:t>отчетным</w:t>
      </w:r>
      <w:proofErr w:type="gramEnd"/>
      <w:r w:rsidRPr="00B47204">
        <w:rPr>
          <w:rFonts w:ascii="Times New Roman" w:hAnsi="Times New Roman" w:cs="Times New Roman"/>
          <w:color w:val="000000" w:themeColor="text1"/>
          <w:sz w:val="28"/>
          <w:szCs w:val="28"/>
        </w:rPr>
        <w:t xml:space="preserve"> года;</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справка о фактических затратах на содержание дойного стада за предыдущий год;</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Гарантийное обязательство на имя главы района о сохранении или увеличении поголовья дойного стада, о сохранении или увеличении валового надоя молока за 12 месяцев отчетного года.</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bookmarkStart w:id="4" w:name="P71"/>
      <w:bookmarkEnd w:id="4"/>
      <w:r w:rsidRPr="00B47204">
        <w:rPr>
          <w:rFonts w:ascii="Times New Roman" w:hAnsi="Times New Roman" w:cs="Times New Roman"/>
          <w:color w:val="000000" w:themeColor="text1"/>
          <w:sz w:val="28"/>
          <w:szCs w:val="28"/>
        </w:rPr>
        <w:t xml:space="preserve">6. Кроме документов, указанных в </w:t>
      </w:r>
      <w:hyperlink w:anchor="P61" w:history="1">
        <w:r w:rsidRPr="00B47204">
          <w:rPr>
            <w:rFonts w:ascii="Times New Roman" w:hAnsi="Times New Roman" w:cs="Times New Roman"/>
            <w:color w:val="000000" w:themeColor="text1"/>
            <w:sz w:val="28"/>
            <w:szCs w:val="28"/>
          </w:rPr>
          <w:t>пункте 5</w:t>
        </w:r>
      </w:hyperlink>
      <w:r w:rsidRPr="00B47204">
        <w:rPr>
          <w:rFonts w:ascii="Times New Roman" w:hAnsi="Times New Roman" w:cs="Times New Roman"/>
          <w:color w:val="000000" w:themeColor="text1"/>
          <w:sz w:val="28"/>
          <w:szCs w:val="28"/>
        </w:rPr>
        <w:t xml:space="preserve"> настоящего Положения, </w:t>
      </w:r>
      <w:r w:rsidRPr="00B47204">
        <w:rPr>
          <w:rFonts w:ascii="Times New Roman" w:hAnsi="Times New Roman" w:cs="Times New Roman"/>
          <w:color w:val="000000" w:themeColor="text1"/>
          <w:sz w:val="28"/>
          <w:szCs w:val="28"/>
        </w:rPr>
        <w:lastRenderedPageBreak/>
        <w:t>получатели субсидии представляют следующие документы:</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письменное обращение на имя главы района (заявление на субсидирование);</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выписку из единого государственного реестра юридических лиц (единого государственного реестра индивидуальных предпринимателей), выданную налоговым органом не ранее 30 дней, предшествующих дате обращения или ее нотариально заверенную копию;</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справки ФНС об отсутствии просроченной задолженности по уплате налогов, сборов, страховых взносов, пеней, штрафных санкций и иных обязательных платежей, выданные уполномоченными органами, по состоянию на месяц подачи документов;</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справку о среднесписочной численности работников, среднемесячной заработной плате нарастающим итогом с начала года, гарантийное письмо об обеспечении уровня заработной платы в текущем году не ниже 75 процентов фактически сложившегося за предыдущий год уровня заработной платы по виду экономической деятельности "Сельское хозяйство, охота и лесное хозяйство" по Тамбовской области, справку об отсутствии просроченной задолженности по заработной плате на 1 число месяца</w:t>
      </w:r>
      <w:proofErr w:type="gramEnd"/>
      <w:r w:rsidRPr="00B47204">
        <w:rPr>
          <w:rFonts w:ascii="Times New Roman" w:hAnsi="Times New Roman" w:cs="Times New Roman"/>
          <w:color w:val="000000" w:themeColor="text1"/>
          <w:sz w:val="28"/>
          <w:szCs w:val="28"/>
        </w:rPr>
        <w:t xml:space="preserve">, предшествующего сдаче документов (если документы представляются до 15 числа месяца включительно), или на 1 число месяца подачи документов (если документы представляются после 15 числа месяца), </w:t>
      </w:r>
      <w:proofErr w:type="gramStart"/>
      <w:r w:rsidRPr="00B47204">
        <w:rPr>
          <w:rFonts w:ascii="Times New Roman" w:hAnsi="Times New Roman" w:cs="Times New Roman"/>
          <w:color w:val="000000" w:themeColor="text1"/>
          <w:sz w:val="28"/>
          <w:szCs w:val="28"/>
        </w:rPr>
        <w:t>заверенную</w:t>
      </w:r>
      <w:proofErr w:type="gramEnd"/>
      <w:r w:rsidRPr="00B47204">
        <w:rPr>
          <w:rFonts w:ascii="Times New Roman" w:hAnsi="Times New Roman" w:cs="Times New Roman"/>
          <w:color w:val="000000" w:themeColor="text1"/>
          <w:sz w:val="28"/>
          <w:szCs w:val="28"/>
        </w:rPr>
        <w:t xml:space="preserve"> органом государственной статистики. Для сельскохозяйственных товаропроизводителей, отнесенных к субъектам малого и среднего предпринимательства, - </w:t>
      </w:r>
      <w:proofErr w:type="gramStart"/>
      <w:r w:rsidRPr="00B47204">
        <w:rPr>
          <w:rFonts w:ascii="Times New Roman" w:hAnsi="Times New Roman" w:cs="Times New Roman"/>
          <w:color w:val="000000" w:themeColor="text1"/>
          <w:sz w:val="28"/>
          <w:szCs w:val="28"/>
        </w:rPr>
        <w:t>заверенную</w:t>
      </w:r>
      <w:proofErr w:type="gramEnd"/>
      <w:r w:rsidRPr="00B47204">
        <w:rPr>
          <w:rFonts w:ascii="Times New Roman" w:hAnsi="Times New Roman" w:cs="Times New Roman"/>
          <w:color w:val="000000" w:themeColor="text1"/>
          <w:sz w:val="28"/>
          <w:szCs w:val="28"/>
        </w:rPr>
        <w:t xml:space="preserve"> руководителем организации, по крестьянским (фермерским) хозяйствам и индивидуальным предпринимателям, привлекающим наемных работников, - заверенную главой крестьянского (фермерского) хозяйства или индивидуальным предпринимателем;</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копии форм годовой отчетности о финансово-экономическом состоянии товаропроизводителей агроп</w:t>
      </w:r>
      <w:r w:rsidR="002925CE">
        <w:rPr>
          <w:rFonts w:ascii="Times New Roman" w:hAnsi="Times New Roman" w:cs="Times New Roman"/>
          <w:color w:val="000000" w:themeColor="text1"/>
          <w:sz w:val="28"/>
          <w:szCs w:val="28"/>
        </w:rPr>
        <w:t>ромышленного комплекса (форма №</w:t>
      </w:r>
      <w:r w:rsidRPr="00B47204">
        <w:rPr>
          <w:rFonts w:ascii="Times New Roman" w:hAnsi="Times New Roman" w:cs="Times New Roman"/>
          <w:color w:val="000000" w:themeColor="text1"/>
          <w:sz w:val="28"/>
          <w:szCs w:val="28"/>
        </w:rPr>
        <w:t xml:space="preserve">2 "Отчет о прибылях и убытках", </w:t>
      </w:r>
      <w:hyperlink r:id="rId14" w:history="1">
        <w:r w:rsidR="002925CE">
          <w:rPr>
            <w:rFonts w:ascii="Times New Roman" w:hAnsi="Times New Roman" w:cs="Times New Roman"/>
            <w:color w:val="000000" w:themeColor="text1"/>
            <w:sz w:val="28"/>
            <w:szCs w:val="28"/>
          </w:rPr>
          <w:t>форма №</w:t>
        </w:r>
        <w:r w:rsidRPr="00B47204">
          <w:rPr>
            <w:rFonts w:ascii="Times New Roman" w:hAnsi="Times New Roman" w:cs="Times New Roman"/>
            <w:color w:val="000000" w:themeColor="text1"/>
            <w:sz w:val="28"/>
            <w:szCs w:val="28"/>
          </w:rPr>
          <w:t>6-АПК</w:t>
        </w:r>
      </w:hyperlink>
      <w:r w:rsidRPr="00B47204">
        <w:rPr>
          <w:rFonts w:ascii="Times New Roman" w:hAnsi="Times New Roman" w:cs="Times New Roman"/>
          <w:color w:val="000000" w:themeColor="text1"/>
          <w:sz w:val="28"/>
          <w:szCs w:val="28"/>
        </w:rPr>
        <w:t xml:space="preserve"> (годовая) "Отчет об отраслевых показателях деятельности организаций агропромышленного комплекса") за предыдущий год или выписку из книги учета доходов и расходов за предыдущий год (для индивидуальных предпринимателей), либо копию налоговой декларации по единому сельскохозяйственному налогу за предыдущий год по форме КНД 1151059</w:t>
      </w:r>
      <w:proofErr w:type="gramEnd"/>
      <w:r w:rsidRPr="00B47204">
        <w:rPr>
          <w:rFonts w:ascii="Times New Roman" w:hAnsi="Times New Roman" w:cs="Times New Roman"/>
          <w:color w:val="000000" w:themeColor="text1"/>
          <w:sz w:val="28"/>
          <w:szCs w:val="28"/>
        </w:rPr>
        <w:t xml:space="preserve"> </w:t>
      </w:r>
      <w:proofErr w:type="gramStart"/>
      <w:r w:rsidRPr="00B47204">
        <w:rPr>
          <w:rFonts w:ascii="Times New Roman" w:hAnsi="Times New Roman" w:cs="Times New Roman"/>
          <w:color w:val="000000" w:themeColor="text1"/>
          <w:sz w:val="28"/>
          <w:szCs w:val="28"/>
        </w:rPr>
        <w:t xml:space="preserve">для организаций и индивидуальных предпринимателей, перешедших на уплату единого сельскохозяйственного налога (кроме сельскохозяйственных товаропроизводителей, указанных в </w:t>
      </w:r>
      <w:hyperlink r:id="rId15" w:history="1">
        <w:r w:rsidRPr="00B47204">
          <w:rPr>
            <w:rFonts w:ascii="Times New Roman" w:hAnsi="Times New Roman" w:cs="Times New Roman"/>
            <w:color w:val="000000" w:themeColor="text1"/>
            <w:sz w:val="28"/>
            <w:szCs w:val="28"/>
          </w:rPr>
          <w:t>части 2 статьи 3</w:t>
        </w:r>
      </w:hyperlink>
      <w:r w:rsidRPr="00B47204">
        <w:rPr>
          <w:rFonts w:ascii="Times New Roman" w:hAnsi="Times New Roman" w:cs="Times New Roman"/>
          <w:color w:val="000000" w:themeColor="text1"/>
          <w:sz w:val="28"/>
          <w:szCs w:val="28"/>
        </w:rPr>
        <w:t xml:space="preserve"> Феде</w:t>
      </w:r>
      <w:r w:rsidR="002925CE">
        <w:rPr>
          <w:rFonts w:ascii="Times New Roman" w:hAnsi="Times New Roman" w:cs="Times New Roman"/>
          <w:color w:val="000000" w:themeColor="text1"/>
          <w:sz w:val="28"/>
          <w:szCs w:val="28"/>
        </w:rPr>
        <w:t>рального закона от 29.12.2006 №</w:t>
      </w:r>
      <w:r w:rsidRPr="00B47204">
        <w:rPr>
          <w:rFonts w:ascii="Times New Roman" w:hAnsi="Times New Roman" w:cs="Times New Roman"/>
          <w:color w:val="000000" w:themeColor="text1"/>
          <w:sz w:val="28"/>
          <w:szCs w:val="28"/>
        </w:rPr>
        <w:t xml:space="preserve">264-ФЗ "О развитии сельского хозяйства", и в случае отсутствия сельскохозяйственного товаропроизводителя - в реестре сельскохозяйственных </w:t>
      </w:r>
      <w:r w:rsidRPr="00B47204">
        <w:rPr>
          <w:rFonts w:ascii="Times New Roman" w:hAnsi="Times New Roman" w:cs="Times New Roman"/>
          <w:color w:val="000000" w:themeColor="text1"/>
          <w:sz w:val="28"/>
          <w:szCs w:val="28"/>
        </w:rPr>
        <w:lastRenderedPageBreak/>
        <w:t>товаропроизводителей, размещенном на официальном сайте главного распорядителя), заверенные сельскохозяйственным товаропроизводителем;</w:t>
      </w:r>
      <w:proofErr w:type="gramEnd"/>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свидетельство о государственной регистрации или свидетельство о постановке на учет в налоговом органе получателей субсидий на территории Мичуринского района;</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копию письменного согласия, направленного налоговым органам, на предоставление в управление сельского хозяйства и продовольствия администрации района сведений о суммах уплаченных ими налогов.</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7. Управление сельского хозяйства и продовольствия администрации района при наличии документов, указанных в </w:t>
      </w:r>
      <w:hyperlink w:anchor="P61" w:history="1">
        <w:r w:rsidRPr="00B47204">
          <w:rPr>
            <w:rFonts w:ascii="Times New Roman" w:hAnsi="Times New Roman" w:cs="Times New Roman"/>
            <w:color w:val="000000" w:themeColor="text1"/>
            <w:sz w:val="28"/>
            <w:szCs w:val="28"/>
          </w:rPr>
          <w:t>пунктах 5</w:t>
        </w:r>
      </w:hyperlink>
      <w:r w:rsidRPr="00B47204">
        <w:rPr>
          <w:rFonts w:ascii="Times New Roman" w:hAnsi="Times New Roman" w:cs="Times New Roman"/>
          <w:color w:val="000000" w:themeColor="text1"/>
          <w:sz w:val="28"/>
          <w:szCs w:val="28"/>
        </w:rPr>
        <w:t xml:space="preserve"> и </w:t>
      </w:r>
      <w:hyperlink w:anchor="P71" w:history="1">
        <w:r w:rsidRPr="00B47204">
          <w:rPr>
            <w:rFonts w:ascii="Times New Roman" w:hAnsi="Times New Roman" w:cs="Times New Roman"/>
            <w:color w:val="000000" w:themeColor="text1"/>
            <w:sz w:val="28"/>
            <w:szCs w:val="28"/>
          </w:rPr>
          <w:t>6</w:t>
        </w:r>
      </w:hyperlink>
      <w:r w:rsidRPr="00B47204">
        <w:rPr>
          <w:rFonts w:ascii="Times New Roman" w:hAnsi="Times New Roman" w:cs="Times New Roman"/>
          <w:color w:val="000000" w:themeColor="text1"/>
          <w:sz w:val="28"/>
          <w:szCs w:val="28"/>
        </w:rPr>
        <w:t xml:space="preserve"> настоящего Положения:</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7.1. регистрирует заявку в журнале учета заявок в день ее получения;</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7.2. осуществляет проверку представленных получателем субсидии документов в течение 7 рабочих дней со дня регистрации заявки;</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7.3. в течение 5 рабочих дней после окончания проверки направляет на рассмотрение комиссии по эффективному использованию средств местного бюджета, направляемых на возмещение части затрат на содержание сельскохозяйственными товаропроизводителями Мичуринского района дойного стада коров, для вынесения предложения по размеру ставки субсидии на одну голову дойного стада коров;</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7.4. по окончании установленного срока проверки документов в течение 5 рабочих дней принимает одно из следующих решений:</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при отсутствии замечаний к представленным документам, указанным в </w:t>
      </w:r>
      <w:hyperlink w:anchor="P61" w:history="1">
        <w:proofErr w:type="spellStart"/>
        <w:r w:rsidRPr="00B47204">
          <w:rPr>
            <w:rFonts w:ascii="Times New Roman" w:hAnsi="Times New Roman" w:cs="Times New Roman"/>
            <w:color w:val="000000" w:themeColor="text1"/>
            <w:sz w:val="28"/>
            <w:szCs w:val="28"/>
          </w:rPr>
          <w:t>п.п</w:t>
        </w:r>
        <w:proofErr w:type="spellEnd"/>
        <w:r w:rsidRPr="00B47204">
          <w:rPr>
            <w:rFonts w:ascii="Times New Roman" w:hAnsi="Times New Roman" w:cs="Times New Roman"/>
            <w:color w:val="000000" w:themeColor="text1"/>
            <w:sz w:val="28"/>
            <w:szCs w:val="28"/>
          </w:rPr>
          <w:t>. 5</w:t>
        </w:r>
      </w:hyperlink>
      <w:r w:rsidRPr="00B47204">
        <w:rPr>
          <w:rFonts w:ascii="Times New Roman" w:hAnsi="Times New Roman" w:cs="Times New Roman"/>
          <w:color w:val="000000" w:themeColor="text1"/>
          <w:sz w:val="28"/>
          <w:szCs w:val="28"/>
        </w:rPr>
        <w:t xml:space="preserve"> и </w:t>
      </w:r>
      <w:hyperlink w:anchor="P71" w:history="1">
        <w:r w:rsidRPr="00B47204">
          <w:rPr>
            <w:rFonts w:ascii="Times New Roman" w:hAnsi="Times New Roman" w:cs="Times New Roman"/>
            <w:color w:val="000000" w:themeColor="text1"/>
            <w:sz w:val="28"/>
            <w:szCs w:val="28"/>
          </w:rPr>
          <w:t>6</w:t>
        </w:r>
      </w:hyperlink>
      <w:r w:rsidRPr="00B47204">
        <w:rPr>
          <w:rFonts w:ascii="Times New Roman" w:hAnsi="Times New Roman" w:cs="Times New Roman"/>
          <w:color w:val="000000" w:themeColor="text1"/>
          <w:sz w:val="28"/>
          <w:szCs w:val="28"/>
        </w:rPr>
        <w:t xml:space="preserve">, и выполнении получателем субсидии требований, указанных в </w:t>
      </w:r>
      <w:hyperlink w:anchor="P47" w:history="1">
        <w:r w:rsidRPr="00B47204">
          <w:rPr>
            <w:rFonts w:ascii="Times New Roman" w:hAnsi="Times New Roman" w:cs="Times New Roman"/>
            <w:color w:val="000000" w:themeColor="text1"/>
            <w:sz w:val="28"/>
            <w:szCs w:val="28"/>
          </w:rPr>
          <w:t>п. 3</w:t>
        </w:r>
      </w:hyperlink>
      <w:r w:rsidRPr="00B47204">
        <w:rPr>
          <w:rFonts w:ascii="Times New Roman" w:hAnsi="Times New Roman" w:cs="Times New Roman"/>
          <w:color w:val="000000" w:themeColor="text1"/>
          <w:sz w:val="28"/>
          <w:szCs w:val="28"/>
        </w:rPr>
        <w:t xml:space="preserve"> настоящего Положения, включает претендента в Реестр получателей субсидий, о чем письменно уведомляет получателя субсидии;</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в случае </w:t>
      </w:r>
      <w:proofErr w:type="spellStart"/>
      <w:r w:rsidRPr="00B47204">
        <w:rPr>
          <w:rFonts w:ascii="Times New Roman" w:hAnsi="Times New Roman" w:cs="Times New Roman"/>
          <w:color w:val="000000" w:themeColor="text1"/>
          <w:sz w:val="28"/>
          <w:szCs w:val="28"/>
        </w:rPr>
        <w:t>неподтверждения</w:t>
      </w:r>
      <w:proofErr w:type="spellEnd"/>
      <w:r w:rsidRPr="00B47204">
        <w:rPr>
          <w:rFonts w:ascii="Times New Roman" w:hAnsi="Times New Roman" w:cs="Times New Roman"/>
          <w:color w:val="000000" w:themeColor="text1"/>
          <w:sz w:val="28"/>
          <w:szCs w:val="28"/>
        </w:rPr>
        <w:t xml:space="preserve"> представленными документами выполнения условий, предусмотренных </w:t>
      </w:r>
      <w:hyperlink w:anchor="P47" w:history="1">
        <w:r w:rsidRPr="00B47204">
          <w:rPr>
            <w:rFonts w:ascii="Times New Roman" w:hAnsi="Times New Roman" w:cs="Times New Roman"/>
            <w:color w:val="000000" w:themeColor="text1"/>
            <w:sz w:val="28"/>
            <w:szCs w:val="28"/>
          </w:rPr>
          <w:t>пунктом 3</w:t>
        </w:r>
      </w:hyperlink>
      <w:r w:rsidRPr="00B47204">
        <w:rPr>
          <w:rFonts w:ascii="Times New Roman" w:hAnsi="Times New Roman" w:cs="Times New Roman"/>
          <w:color w:val="000000" w:themeColor="text1"/>
          <w:sz w:val="28"/>
          <w:szCs w:val="28"/>
        </w:rPr>
        <w:t xml:space="preserve"> настоящего Положения, отказывает в предоставлении субсидии, о чем письменно извещает получателя субсидии.</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8. На основании предложения комиссии по эффективному использованию средств местного бюджета, направляемых на возмещение части затрат на содержание сельскохозяйственными товаропроизводителями Мичуринского района дойного стада коров, постановлением администрации района утверждается размер ставки субсидии на возмещение части затрат на содержание дойного стада коров на текущий год, в срок до 10 декабря.</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9. В течение 5 рабочих дней со дня получения извещения получатель субсидии обязан обратиться в управление сельского хозяйства и </w:t>
      </w:r>
      <w:r w:rsidRPr="00B47204">
        <w:rPr>
          <w:rFonts w:ascii="Times New Roman" w:hAnsi="Times New Roman" w:cs="Times New Roman"/>
          <w:color w:val="000000" w:themeColor="text1"/>
          <w:sz w:val="28"/>
          <w:szCs w:val="28"/>
        </w:rPr>
        <w:lastRenderedPageBreak/>
        <w:t xml:space="preserve">продовольствия администрации района </w:t>
      </w:r>
      <w:proofErr w:type="gramStart"/>
      <w:r w:rsidRPr="00B47204">
        <w:rPr>
          <w:rFonts w:ascii="Times New Roman" w:hAnsi="Times New Roman" w:cs="Times New Roman"/>
          <w:color w:val="000000" w:themeColor="text1"/>
          <w:sz w:val="28"/>
          <w:szCs w:val="28"/>
        </w:rPr>
        <w:t>для заключения Соглашения о предоставлении средств местного бюджета для проведения мероприятий в сфере сельского хозяйства на текущий год</w:t>
      </w:r>
      <w:proofErr w:type="gramEnd"/>
      <w:r w:rsidRPr="00B47204">
        <w:rPr>
          <w:rFonts w:ascii="Times New Roman" w:hAnsi="Times New Roman" w:cs="Times New Roman"/>
          <w:color w:val="000000" w:themeColor="text1"/>
          <w:sz w:val="28"/>
          <w:szCs w:val="28"/>
        </w:rPr>
        <w:t xml:space="preserve"> по утвержденной форме.</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10. После заключения Соглашения управление сельского хозяйства и продовольствия администрации района направляет в отдел бухгалтерского учета и отчетности администрации района Реестр получателей субсидии на возмещение части затрат на содержание дойного стада коров из местного бюджета по утвержденной форме.</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11. Отдел бухгалтерского учета и отчетности направляет заявку на финансирование в финансовый отдел администрации района.</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12. Финансовый отдел администрации района в порядке, установленном для исполнения районного бюджета, производит перечисление денежных средств, в пределах лимитов бюджетных ассигнований, предусмотренных в текущем году.</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13. Отдел бухгалтерского учета в течение 5 рабочих дней </w:t>
      </w:r>
      <w:proofErr w:type="gramStart"/>
      <w:r w:rsidRPr="00B47204">
        <w:rPr>
          <w:rFonts w:ascii="Times New Roman" w:hAnsi="Times New Roman" w:cs="Times New Roman"/>
          <w:color w:val="000000" w:themeColor="text1"/>
          <w:sz w:val="28"/>
          <w:szCs w:val="28"/>
        </w:rPr>
        <w:t>с даты получения</w:t>
      </w:r>
      <w:proofErr w:type="gramEnd"/>
      <w:r w:rsidRPr="00B47204">
        <w:rPr>
          <w:rFonts w:ascii="Times New Roman" w:hAnsi="Times New Roman" w:cs="Times New Roman"/>
          <w:color w:val="000000" w:themeColor="text1"/>
          <w:sz w:val="28"/>
          <w:szCs w:val="28"/>
        </w:rPr>
        <w:t xml:space="preserve"> денежных средств перечисляет их получателям субсидий.</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14. Распределение субсидий между получателями субсидий осуществляется комиссией по эффективному использованию средств местного бюджета, направляемых на возмещение части затрат на содержание сельскохозяйственными товаропроизводителями Мичуринского района дойного стада коров, согласно Реестру получателей субсидии на возмещение части затрат на содержание дойного стада коров.</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В случае если общий объем субсидий, удовлетворяющих условиям их предоставления, превышает объем ассигнований, предусмотренных в районном бюджете на текущий финансовый год на эти цели, то выплата субсидий </w:t>
      </w:r>
      <w:proofErr w:type="spellStart"/>
      <w:r w:rsidRPr="00B47204">
        <w:rPr>
          <w:rFonts w:ascii="Times New Roman" w:hAnsi="Times New Roman" w:cs="Times New Roman"/>
          <w:color w:val="000000" w:themeColor="text1"/>
          <w:sz w:val="28"/>
          <w:szCs w:val="28"/>
        </w:rPr>
        <w:t>сельхозтоваропроизводителям</w:t>
      </w:r>
      <w:proofErr w:type="spellEnd"/>
      <w:r w:rsidRPr="00B47204">
        <w:rPr>
          <w:rFonts w:ascii="Times New Roman" w:hAnsi="Times New Roman" w:cs="Times New Roman"/>
          <w:color w:val="000000" w:themeColor="text1"/>
          <w:sz w:val="28"/>
          <w:szCs w:val="28"/>
        </w:rPr>
        <w:t xml:space="preserve"> осуществляется пропорционально всем претендентам, исходя из имеющихся средств.</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bookmarkStart w:id="5" w:name="P95"/>
      <w:bookmarkEnd w:id="5"/>
      <w:r w:rsidRPr="00B47204">
        <w:rPr>
          <w:rFonts w:ascii="Times New Roman" w:hAnsi="Times New Roman" w:cs="Times New Roman"/>
          <w:color w:val="000000" w:themeColor="text1"/>
          <w:sz w:val="28"/>
          <w:szCs w:val="28"/>
        </w:rPr>
        <w:t xml:space="preserve">15. Управление сельского хозяйства и продовольствия администрации района осуществляет </w:t>
      </w:r>
      <w:proofErr w:type="gramStart"/>
      <w:r w:rsidRPr="00B47204">
        <w:rPr>
          <w:rFonts w:ascii="Times New Roman" w:hAnsi="Times New Roman" w:cs="Times New Roman"/>
          <w:color w:val="000000" w:themeColor="text1"/>
          <w:sz w:val="28"/>
          <w:szCs w:val="28"/>
        </w:rPr>
        <w:t>контроль за</w:t>
      </w:r>
      <w:proofErr w:type="gramEnd"/>
      <w:r w:rsidRPr="00B47204">
        <w:rPr>
          <w:rFonts w:ascii="Times New Roman" w:hAnsi="Times New Roman" w:cs="Times New Roman"/>
          <w:color w:val="000000" w:themeColor="text1"/>
          <w:sz w:val="28"/>
          <w:szCs w:val="28"/>
        </w:rPr>
        <w:t xml:space="preserve"> обоснованностью получения субсидий их получателями в соответствии с условиями и целями, определенными при предоставлении их из районного бюджета.</w:t>
      </w:r>
    </w:p>
    <w:p w:rsidR="003C2343" w:rsidRPr="003C2343" w:rsidRDefault="00B47204" w:rsidP="003C2343">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16. </w:t>
      </w:r>
      <w:r w:rsidR="003C2343" w:rsidRPr="003C2343">
        <w:rPr>
          <w:rFonts w:ascii="Times New Roman" w:hAnsi="Times New Roman" w:cs="Times New Roman"/>
          <w:color w:val="000000" w:themeColor="text1"/>
          <w:sz w:val="28"/>
          <w:szCs w:val="28"/>
        </w:rPr>
        <w:t>В случае если получателем не достигнуто установленное значение результата использования субсидий, предусмотренное Соглашением, получатель осуществляет возврат субсидий. Размер возврата определяется по формуле:</w:t>
      </w:r>
    </w:p>
    <w:p w:rsidR="003C2343" w:rsidRPr="003C2343" w:rsidRDefault="003C2343" w:rsidP="003C2343">
      <w:pPr>
        <w:pStyle w:val="ConsPlusNormal"/>
        <w:spacing w:before="220"/>
        <w:ind w:firstLine="540"/>
        <w:jc w:val="both"/>
        <w:rPr>
          <w:rFonts w:ascii="Times New Roman" w:hAnsi="Times New Roman" w:cs="Times New Roman"/>
          <w:color w:val="000000" w:themeColor="text1"/>
          <w:sz w:val="28"/>
          <w:szCs w:val="28"/>
        </w:rPr>
      </w:pPr>
      <w:r w:rsidRPr="003C2343">
        <w:rPr>
          <w:rFonts w:ascii="Times New Roman" w:hAnsi="Times New Roman" w:cs="Times New Roman"/>
          <w:color w:val="000000" w:themeColor="text1"/>
          <w:sz w:val="28"/>
          <w:szCs w:val="28"/>
        </w:rPr>
        <w:t xml:space="preserve">V = </w:t>
      </w:r>
      <w:proofErr w:type="spellStart"/>
      <w:r w:rsidRPr="003C2343">
        <w:rPr>
          <w:rFonts w:ascii="Times New Roman" w:hAnsi="Times New Roman" w:cs="Times New Roman"/>
          <w:color w:val="000000" w:themeColor="text1"/>
          <w:sz w:val="28"/>
          <w:szCs w:val="28"/>
        </w:rPr>
        <w:t>Ti</w:t>
      </w:r>
      <w:proofErr w:type="spellEnd"/>
      <w:r w:rsidRPr="003C2343">
        <w:rPr>
          <w:rFonts w:ascii="Times New Roman" w:hAnsi="Times New Roman" w:cs="Times New Roman"/>
          <w:color w:val="000000" w:themeColor="text1"/>
          <w:sz w:val="28"/>
          <w:szCs w:val="28"/>
        </w:rPr>
        <w:t xml:space="preserve"> / </w:t>
      </w:r>
      <w:proofErr w:type="spellStart"/>
      <w:r w:rsidRPr="003C2343">
        <w:rPr>
          <w:rFonts w:ascii="Times New Roman" w:hAnsi="Times New Roman" w:cs="Times New Roman"/>
          <w:color w:val="000000" w:themeColor="text1"/>
          <w:sz w:val="28"/>
          <w:szCs w:val="28"/>
        </w:rPr>
        <w:t>Si</w:t>
      </w:r>
      <w:proofErr w:type="spellEnd"/>
      <w:r w:rsidRPr="003C2343">
        <w:rPr>
          <w:rFonts w:ascii="Times New Roman" w:hAnsi="Times New Roman" w:cs="Times New Roman"/>
          <w:color w:val="000000" w:themeColor="text1"/>
          <w:sz w:val="28"/>
          <w:szCs w:val="28"/>
        </w:rPr>
        <w:t xml:space="preserve"> х m х 0,1</w:t>
      </w:r>
    </w:p>
    <w:p w:rsidR="003C2343" w:rsidRPr="003C2343" w:rsidRDefault="003C2343" w:rsidP="003C2343">
      <w:pPr>
        <w:pStyle w:val="ConsPlusNormal"/>
        <w:spacing w:before="220"/>
        <w:ind w:firstLine="540"/>
        <w:jc w:val="both"/>
        <w:rPr>
          <w:rFonts w:ascii="Times New Roman" w:hAnsi="Times New Roman" w:cs="Times New Roman"/>
          <w:color w:val="000000" w:themeColor="text1"/>
          <w:sz w:val="28"/>
          <w:szCs w:val="28"/>
        </w:rPr>
      </w:pPr>
      <w:r w:rsidRPr="003C2343">
        <w:rPr>
          <w:rFonts w:ascii="Times New Roman" w:hAnsi="Times New Roman" w:cs="Times New Roman"/>
          <w:color w:val="000000" w:themeColor="text1"/>
          <w:sz w:val="28"/>
          <w:szCs w:val="28"/>
        </w:rPr>
        <w:t>где:</w:t>
      </w:r>
    </w:p>
    <w:p w:rsidR="003C2343" w:rsidRPr="003C2343" w:rsidRDefault="003C2343" w:rsidP="003C2343">
      <w:pPr>
        <w:pStyle w:val="ConsPlusNormal"/>
        <w:spacing w:before="220"/>
        <w:ind w:firstLine="540"/>
        <w:jc w:val="both"/>
        <w:rPr>
          <w:rFonts w:ascii="Times New Roman" w:hAnsi="Times New Roman" w:cs="Times New Roman"/>
          <w:color w:val="000000" w:themeColor="text1"/>
          <w:sz w:val="28"/>
          <w:szCs w:val="28"/>
        </w:rPr>
      </w:pPr>
      <w:r w:rsidRPr="003C2343">
        <w:rPr>
          <w:rFonts w:ascii="Times New Roman" w:hAnsi="Times New Roman" w:cs="Times New Roman"/>
          <w:color w:val="000000" w:themeColor="text1"/>
          <w:sz w:val="28"/>
          <w:szCs w:val="28"/>
        </w:rPr>
        <w:lastRenderedPageBreak/>
        <w:t>V  – сумма возврата;</w:t>
      </w:r>
    </w:p>
    <w:p w:rsidR="003C2343" w:rsidRPr="003C2343" w:rsidRDefault="003C2343" w:rsidP="003C2343">
      <w:pPr>
        <w:pStyle w:val="ConsPlusNormal"/>
        <w:spacing w:before="220"/>
        <w:ind w:firstLine="540"/>
        <w:jc w:val="both"/>
        <w:rPr>
          <w:rFonts w:ascii="Times New Roman" w:hAnsi="Times New Roman" w:cs="Times New Roman"/>
          <w:color w:val="000000" w:themeColor="text1"/>
          <w:sz w:val="28"/>
          <w:szCs w:val="28"/>
        </w:rPr>
      </w:pPr>
      <w:proofErr w:type="spellStart"/>
      <w:r w:rsidRPr="003C2343">
        <w:rPr>
          <w:rFonts w:ascii="Times New Roman" w:hAnsi="Times New Roman" w:cs="Times New Roman"/>
          <w:color w:val="000000" w:themeColor="text1"/>
          <w:sz w:val="28"/>
          <w:szCs w:val="28"/>
        </w:rPr>
        <w:t>Ti</w:t>
      </w:r>
      <w:proofErr w:type="spellEnd"/>
      <w:r w:rsidRPr="003C2343">
        <w:rPr>
          <w:rFonts w:ascii="Times New Roman" w:hAnsi="Times New Roman" w:cs="Times New Roman"/>
          <w:color w:val="000000" w:themeColor="text1"/>
          <w:sz w:val="28"/>
          <w:szCs w:val="28"/>
        </w:rPr>
        <w:t xml:space="preserve"> – фактически  достигнутое значение показателя;</w:t>
      </w:r>
    </w:p>
    <w:p w:rsidR="003C2343" w:rsidRPr="003C2343" w:rsidRDefault="003C2343" w:rsidP="003C2343">
      <w:pPr>
        <w:pStyle w:val="ConsPlusNormal"/>
        <w:spacing w:before="220"/>
        <w:ind w:firstLine="540"/>
        <w:jc w:val="both"/>
        <w:rPr>
          <w:rFonts w:ascii="Times New Roman" w:hAnsi="Times New Roman" w:cs="Times New Roman"/>
          <w:color w:val="000000" w:themeColor="text1"/>
          <w:sz w:val="28"/>
          <w:szCs w:val="28"/>
        </w:rPr>
      </w:pPr>
      <w:proofErr w:type="spellStart"/>
      <w:r w:rsidRPr="003C2343">
        <w:rPr>
          <w:rFonts w:ascii="Times New Roman" w:hAnsi="Times New Roman" w:cs="Times New Roman"/>
          <w:color w:val="000000" w:themeColor="text1"/>
          <w:sz w:val="28"/>
          <w:szCs w:val="28"/>
        </w:rPr>
        <w:t>Si</w:t>
      </w:r>
      <w:proofErr w:type="spellEnd"/>
      <w:r w:rsidRPr="003C2343">
        <w:rPr>
          <w:rFonts w:ascii="Times New Roman" w:hAnsi="Times New Roman" w:cs="Times New Roman"/>
          <w:color w:val="000000" w:themeColor="text1"/>
          <w:sz w:val="28"/>
          <w:szCs w:val="28"/>
        </w:rPr>
        <w:t xml:space="preserve"> – плановое значение показателя;</w:t>
      </w:r>
    </w:p>
    <w:p w:rsidR="003C2343" w:rsidRPr="003C2343" w:rsidRDefault="003C2343" w:rsidP="003C2343">
      <w:pPr>
        <w:pStyle w:val="ConsPlusNormal"/>
        <w:spacing w:before="220"/>
        <w:ind w:firstLine="540"/>
        <w:jc w:val="both"/>
        <w:rPr>
          <w:rFonts w:ascii="Times New Roman" w:hAnsi="Times New Roman" w:cs="Times New Roman"/>
          <w:color w:val="000000" w:themeColor="text1"/>
          <w:sz w:val="28"/>
          <w:szCs w:val="28"/>
        </w:rPr>
      </w:pPr>
      <w:r w:rsidRPr="003C2343">
        <w:rPr>
          <w:rFonts w:ascii="Times New Roman" w:hAnsi="Times New Roman" w:cs="Times New Roman"/>
          <w:color w:val="000000" w:themeColor="text1"/>
          <w:sz w:val="28"/>
          <w:szCs w:val="28"/>
        </w:rPr>
        <w:t>m – сумма полученных субсидий;</w:t>
      </w:r>
    </w:p>
    <w:p w:rsidR="003C2343" w:rsidRDefault="003C2343" w:rsidP="003C2343">
      <w:pPr>
        <w:pStyle w:val="ConsPlusNormal"/>
        <w:spacing w:before="220"/>
        <w:ind w:firstLine="540"/>
        <w:jc w:val="both"/>
        <w:rPr>
          <w:rFonts w:ascii="Times New Roman" w:hAnsi="Times New Roman" w:cs="Times New Roman"/>
          <w:color w:val="000000" w:themeColor="text1"/>
          <w:sz w:val="28"/>
          <w:szCs w:val="28"/>
        </w:rPr>
      </w:pPr>
      <w:r w:rsidRPr="003C2343">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,1 – корректирующий коэффициент</w:t>
      </w:r>
      <w:r w:rsidRPr="003C2343">
        <w:rPr>
          <w:rFonts w:ascii="Times New Roman" w:hAnsi="Times New Roman" w:cs="Times New Roman"/>
          <w:color w:val="000000" w:themeColor="text1"/>
          <w:sz w:val="28"/>
          <w:szCs w:val="28"/>
        </w:rPr>
        <w:t>.</w:t>
      </w:r>
    </w:p>
    <w:p w:rsidR="00B47204" w:rsidRPr="00B47204" w:rsidRDefault="00B47204" w:rsidP="003C2343">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Управление сельского хозяйства и продовольствия администрации района в течение 10 рабочих дней письменно уведомляет получателя субсидии о принятом </w:t>
      </w:r>
      <w:proofErr w:type="gramStart"/>
      <w:r w:rsidRPr="00B47204">
        <w:rPr>
          <w:rFonts w:ascii="Times New Roman" w:hAnsi="Times New Roman" w:cs="Times New Roman"/>
          <w:color w:val="000000" w:themeColor="text1"/>
          <w:sz w:val="28"/>
          <w:szCs w:val="28"/>
        </w:rPr>
        <w:t>решении</w:t>
      </w:r>
      <w:proofErr w:type="gramEnd"/>
      <w:r w:rsidRPr="00B47204">
        <w:rPr>
          <w:rFonts w:ascii="Times New Roman" w:hAnsi="Times New Roman" w:cs="Times New Roman"/>
          <w:color w:val="000000" w:themeColor="text1"/>
          <w:sz w:val="28"/>
          <w:szCs w:val="28"/>
        </w:rPr>
        <w:t xml:space="preserve"> о возврате полученной субсидии в районный бюджет в полном объеме.</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Получатель субсидии обязан в течение 20 рабочих дней </w:t>
      </w:r>
      <w:proofErr w:type="gramStart"/>
      <w:r w:rsidRPr="00B47204">
        <w:rPr>
          <w:rFonts w:ascii="Times New Roman" w:hAnsi="Times New Roman" w:cs="Times New Roman"/>
          <w:color w:val="000000" w:themeColor="text1"/>
          <w:sz w:val="28"/>
          <w:szCs w:val="28"/>
        </w:rPr>
        <w:t>с даты получения</w:t>
      </w:r>
      <w:proofErr w:type="gramEnd"/>
      <w:r w:rsidRPr="00B47204">
        <w:rPr>
          <w:rFonts w:ascii="Times New Roman" w:hAnsi="Times New Roman" w:cs="Times New Roman"/>
          <w:color w:val="000000" w:themeColor="text1"/>
          <w:sz w:val="28"/>
          <w:szCs w:val="28"/>
        </w:rPr>
        <w:t xml:space="preserve"> указанного уведомления перечислить необоснованно полученную субсидию в районный бюджет в полном объеме.</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Возврат полученной субсидии в районный бюджет осуществляется на основании оформленных получателем субсидии платежных документов.</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17. В случае </w:t>
      </w:r>
      <w:proofErr w:type="spellStart"/>
      <w:r w:rsidRPr="00B47204">
        <w:rPr>
          <w:rFonts w:ascii="Times New Roman" w:hAnsi="Times New Roman" w:cs="Times New Roman"/>
          <w:color w:val="000000" w:themeColor="text1"/>
          <w:sz w:val="28"/>
          <w:szCs w:val="28"/>
        </w:rPr>
        <w:t>неперечисления</w:t>
      </w:r>
      <w:proofErr w:type="spellEnd"/>
      <w:r w:rsidRPr="00B47204">
        <w:rPr>
          <w:rFonts w:ascii="Times New Roman" w:hAnsi="Times New Roman" w:cs="Times New Roman"/>
          <w:color w:val="000000" w:themeColor="text1"/>
          <w:sz w:val="28"/>
          <w:szCs w:val="28"/>
        </w:rPr>
        <w:t xml:space="preserve"> получателем субсидии необоснованно полученной субсидии в районный бюджет в срок, установленный </w:t>
      </w:r>
      <w:hyperlink w:anchor="P95" w:history="1">
        <w:r w:rsidRPr="00B47204">
          <w:rPr>
            <w:rFonts w:ascii="Times New Roman" w:hAnsi="Times New Roman" w:cs="Times New Roman"/>
            <w:color w:val="000000" w:themeColor="text1"/>
            <w:sz w:val="28"/>
            <w:szCs w:val="28"/>
          </w:rPr>
          <w:t>пунктом 15</w:t>
        </w:r>
      </w:hyperlink>
      <w:r w:rsidRPr="00B47204">
        <w:rPr>
          <w:rFonts w:ascii="Times New Roman" w:hAnsi="Times New Roman" w:cs="Times New Roman"/>
          <w:color w:val="000000" w:themeColor="text1"/>
          <w:sz w:val="28"/>
          <w:szCs w:val="28"/>
        </w:rPr>
        <w:t>, указанные средства взыскиваются главным распорядителем в судебном порядке.</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Default="00B47204">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B47204" w:rsidRPr="00B47204" w:rsidRDefault="00B47204" w:rsidP="0004346C">
      <w:pPr>
        <w:pStyle w:val="ConsPlusNormal"/>
        <w:jc w:val="right"/>
        <w:outlineLvl w:val="0"/>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lastRenderedPageBreak/>
        <w:t>Приложение 2</w:t>
      </w:r>
    </w:p>
    <w:p w:rsidR="00B47204" w:rsidRPr="00B47204" w:rsidRDefault="00B47204">
      <w:pPr>
        <w:pStyle w:val="ConsPlusNormal"/>
        <w:jc w:val="right"/>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постановлением</w:t>
      </w:r>
    </w:p>
    <w:p w:rsidR="00B47204" w:rsidRPr="00B47204" w:rsidRDefault="00B47204">
      <w:pPr>
        <w:pStyle w:val="ConsPlusNormal"/>
        <w:jc w:val="right"/>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администрации Мичуринского района</w:t>
      </w:r>
    </w:p>
    <w:p w:rsidR="00B47204" w:rsidRPr="00B47204" w:rsidRDefault="002042E1">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14.11.2014 №</w:t>
      </w:r>
      <w:r w:rsidR="00B47204" w:rsidRPr="00B47204">
        <w:rPr>
          <w:rFonts w:ascii="Times New Roman" w:hAnsi="Times New Roman" w:cs="Times New Roman"/>
          <w:color w:val="000000" w:themeColor="text1"/>
          <w:sz w:val="28"/>
          <w:szCs w:val="28"/>
        </w:rPr>
        <w:t>2250</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2925CE" w:rsidRDefault="002925CE">
      <w:pPr>
        <w:pStyle w:val="ConsPlusTitle"/>
        <w:jc w:val="center"/>
        <w:rPr>
          <w:rFonts w:ascii="Times New Roman" w:hAnsi="Times New Roman" w:cs="Times New Roman"/>
          <w:b w:val="0"/>
          <w:color w:val="000000" w:themeColor="text1"/>
          <w:sz w:val="28"/>
          <w:szCs w:val="28"/>
        </w:rPr>
      </w:pPr>
      <w:bookmarkStart w:id="6" w:name="P112"/>
      <w:bookmarkEnd w:id="6"/>
      <w:r>
        <w:rPr>
          <w:rFonts w:ascii="Times New Roman" w:hAnsi="Times New Roman" w:cs="Times New Roman"/>
          <w:b w:val="0"/>
          <w:color w:val="000000" w:themeColor="text1"/>
          <w:sz w:val="28"/>
          <w:szCs w:val="28"/>
        </w:rPr>
        <w:t>Со</w:t>
      </w:r>
      <w:r w:rsidRPr="002925CE">
        <w:rPr>
          <w:rFonts w:ascii="Times New Roman" w:hAnsi="Times New Roman" w:cs="Times New Roman"/>
          <w:b w:val="0"/>
          <w:color w:val="000000" w:themeColor="text1"/>
          <w:sz w:val="28"/>
          <w:szCs w:val="28"/>
        </w:rPr>
        <w:t>став</w:t>
      </w:r>
    </w:p>
    <w:p w:rsidR="00B47204" w:rsidRPr="002925CE" w:rsidRDefault="002925CE" w:rsidP="002925CE">
      <w:pPr>
        <w:pStyle w:val="ConsPlusNormal"/>
        <w:jc w:val="center"/>
        <w:rPr>
          <w:rFonts w:ascii="Times New Roman" w:hAnsi="Times New Roman" w:cs="Times New Roman"/>
          <w:color w:val="000000" w:themeColor="text1"/>
          <w:sz w:val="28"/>
          <w:szCs w:val="28"/>
        </w:rPr>
      </w:pPr>
      <w:r w:rsidRPr="002925CE">
        <w:rPr>
          <w:rFonts w:ascii="Times New Roman" w:hAnsi="Times New Roman" w:cs="Times New Roman"/>
          <w:color w:val="000000" w:themeColor="text1"/>
          <w:sz w:val="28"/>
          <w:szCs w:val="28"/>
        </w:rPr>
        <w:t xml:space="preserve">комиссии по эффективному использованию средств местного бюджета, направляемых на возмещение части затрат на содержание сельскохозяйственными товаропроизводителями мичуринского района дойного стада коров </w:t>
      </w:r>
    </w:p>
    <w:p w:rsidR="00B47204" w:rsidRPr="002925CE" w:rsidRDefault="00B47204" w:rsidP="002925CE">
      <w:pPr>
        <w:spacing w:after="1"/>
        <w:jc w:val="center"/>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42"/>
        <w:gridCol w:w="6576"/>
      </w:tblGrid>
      <w:tr w:rsidR="00B47204" w:rsidRPr="00B47204">
        <w:tc>
          <w:tcPr>
            <w:tcW w:w="2342" w:type="dxa"/>
            <w:tcBorders>
              <w:top w:val="nil"/>
              <w:left w:val="nil"/>
              <w:bottom w:val="nil"/>
              <w:right w:val="nil"/>
            </w:tcBorders>
          </w:tcPr>
          <w:p w:rsidR="00B47204" w:rsidRPr="00B47204" w:rsidRDefault="00B47204">
            <w:pPr>
              <w:pStyle w:val="ConsPlusNormal"/>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Ремнев А.А.</w:t>
            </w:r>
          </w:p>
        </w:tc>
        <w:tc>
          <w:tcPr>
            <w:tcW w:w="6576" w:type="dxa"/>
            <w:tcBorders>
              <w:top w:val="nil"/>
              <w:left w:val="nil"/>
              <w:bottom w:val="nil"/>
              <w:right w:val="nil"/>
            </w:tcBorders>
          </w:tcPr>
          <w:p w:rsidR="00B47204" w:rsidRPr="00B47204" w:rsidRDefault="00B47204">
            <w:pPr>
              <w:pStyle w:val="ConsPlusNormal"/>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начальник управления сельского хозяйства и продовольствия администрации района, председатель комиссии;</w:t>
            </w:r>
          </w:p>
        </w:tc>
      </w:tr>
      <w:tr w:rsidR="00B47204" w:rsidRPr="00B47204">
        <w:tc>
          <w:tcPr>
            <w:tcW w:w="2342" w:type="dxa"/>
            <w:tcBorders>
              <w:top w:val="nil"/>
              <w:left w:val="nil"/>
              <w:bottom w:val="nil"/>
              <w:right w:val="nil"/>
            </w:tcBorders>
          </w:tcPr>
          <w:p w:rsidR="00B47204" w:rsidRPr="00B47204" w:rsidRDefault="00B47204">
            <w:pPr>
              <w:pStyle w:val="ConsPlusNormal"/>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Черникова Л.А.</w:t>
            </w:r>
          </w:p>
        </w:tc>
        <w:tc>
          <w:tcPr>
            <w:tcW w:w="6576" w:type="dxa"/>
            <w:tcBorders>
              <w:top w:val="nil"/>
              <w:left w:val="nil"/>
              <w:bottom w:val="nil"/>
              <w:right w:val="nil"/>
            </w:tcBorders>
          </w:tcPr>
          <w:p w:rsidR="00B47204" w:rsidRPr="00B47204" w:rsidRDefault="00B47204">
            <w:pPr>
              <w:pStyle w:val="ConsPlusNormal"/>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начальник финансово-экономического отдела управления сельского хозяйства и продовольствия администрации района, заместитель председателя комиссии;</w:t>
            </w:r>
          </w:p>
        </w:tc>
      </w:tr>
      <w:tr w:rsidR="00B47204" w:rsidRPr="00B47204">
        <w:tc>
          <w:tcPr>
            <w:tcW w:w="2342" w:type="dxa"/>
            <w:tcBorders>
              <w:top w:val="nil"/>
              <w:left w:val="nil"/>
              <w:bottom w:val="nil"/>
              <w:right w:val="nil"/>
            </w:tcBorders>
          </w:tcPr>
          <w:p w:rsidR="00B47204" w:rsidRPr="00B47204" w:rsidRDefault="00B47204">
            <w:pPr>
              <w:pStyle w:val="ConsPlusNormal"/>
              <w:rPr>
                <w:rFonts w:ascii="Times New Roman" w:hAnsi="Times New Roman" w:cs="Times New Roman"/>
                <w:color w:val="000000" w:themeColor="text1"/>
                <w:sz w:val="28"/>
                <w:szCs w:val="28"/>
              </w:rPr>
            </w:pPr>
            <w:proofErr w:type="spellStart"/>
            <w:r w:rsidRPr="00B47204">
              <w:rPr>
                <w:rFonts w:ascii="Times New Roman" w:hAnsi="Times New Roman" w:cs="Times New Roman"/>
                <w:color w:val="000000" w:themeColor="text1"/>
                <w:sz w:val="28"/>
                <w:szCs w:val="28"/>
              </w:rPr>
              <w:t>Бабайцева</w:t>
            </w:r>
            <w:proofErr w:type="spellEnd"/>
            <w:r w:rsidRPr="00B47204">
              <w:rPr>
                <w:rFonts w:ascii="Times New Roman" w:hAnsi="Times New Roman" w:cs="Times New Roman"/>
                <w:color w:val="000000" w:themeColor="text1"/>
                <w:sz w:val="28"/>
                <w:szCs w:val="28"/>
              </w:rPr>
              <w:t xml:space="preserve"> О.В.</w:t>
            </w:r>
          </w:p>
        </w:tc>
        <w:tc>
          <w:tcPr>
            <w:tcW w:w="6576" w:type="dxa"/>
            <w:tcBorders>
              <w:top w:val="nil"/>
              <w:left w:val="nil"/>
              <w:bottom w:val="nil"/>
              <w:right w:val="nil"/>
            </w:tcBorders>
          </w:tcPr>
          <w:p w:rsidR="00B47204" w:rsidRPr="00B47204" w:rsidRDefault="00B47204">
            <w:pPr>
              <w:pStyle w:val="ConsPlusNormal"/>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главный специалист финансово-экономического отдела управления сельского хозяйства и продовольствия администрации района, секретарь комиссии.</w:t>
            </w:r>
          </w:p>
        </w:tc>
      </w:tr>
      <w:tr w:rsidR="00B47204" w:rsidRPr="00B47204">
        <w:tc>
          <w:tcPr>
            <w:tcW w:w="2342" w:type="dxa"/>
            <w:tcBorders>
              <w:top w:val="nil"/>
              <w:left w:val="nil"/>
              <w:bottom w:val="nil"/>
              <w:right w:val="nil"/>
            </w:tcBorders>
          </w:tcPr>
          <w:p w:rsidR="00B47204" w:rsidRPr="00B47204" w:rsidRDefault="00B47204">
            <w:pPr>
              <w:pStyle w:val="ConsPlusNormal"/>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Члены комиссии:</w:t>
            </w:r>
          </w:p>
        </w:tc>
        <w:tc>
          <w:tcPr>
            <w:tcW w:w="6576" w:type="dxa"/>
            <w:tcBorders>
              <w:top w:val="nil"/>
              <w:left w:val="nil"/>
              <w:bottom w:val="nil"/>
              <w:right w:val="nil"/>
            </w:tcBorders>
          </w:tcPr>
          <w:p w:rsidR="00B47204" w:rsidRPr="00B47204" w:rsidRDefault="00B47204">
            <w:pPr>
              <w:pStyle w:val="ConsPlusNormal"/>
              <w:rPr>
                <w:rFonts w:ascii="Times New Roman" w:hAnsi="Times New Roman" w:cs="Times New Roman"/>
                <w:color w:val="000000" w:themeColor="text1"/>
                <w:sz w:val="28"/>
                <w:szCs w:val="28"/>
              </w:rPr>
            </w:pPr>
          </w:p>
        </w:tc>
      </w:tr>
      <w:tr w:rsidR="00B47204" w:rsidRPr="00B47204">
        <w:tc>
          <w:tcPr>
            <w:tcW w:w="2342" w:type="dxa"/>
            <w:tcBorders>
              <w:top w:val="nil"/>
              <w:left w:val="nil"/>
              <w:bottom w:val="nil"/>
              <w:right w:val="nil"/>
            </w:tcBorders>
          </w:tcPr>
          <w:p w:rsidR="00B47204" w:rsidRPr="00B47204" w:rsidRDefault="00B47204">
            <w:pPr>
              <w:pStyle w:val="ConsPlusNormal"/>
              <w:rPr>
                <w:rFonts w:ascii="Times New Roman" w:hAnsi="Times New Roman" w:cs="Times New Roman"/>
                <w:color w:val="000000" w:themeColor="text1"/>
                <w:sz w:val="28"/>
                <w:szCs w:val="28"/>
              </w:rPr>
            </w:pPr>
            <w:proofErr w:type="spellStart"/>
            <w:r w:rsidRPr="00B47204">
              <w:rPr>
                <w:rFonts w:ascii="Times New Roman" w:hAnsi="Times New Roman" w:cs="Times New Roman"/>
                <w:color w:val="000000" w:themeColor="text1"/>
                <w:sz w:val="28"/>
                <w:szCs w:val="28"/>
              </w:rPr>
              <w:t>Дуванова</w:t>
            </w:r>
            <w:proofErr w:type="spellEnd"/>
            <w:r w:rsidRPr="00B47204">
              <w:rPr>
                <w:rFonts w:ascii="Times New Roman" w:hAnsi="Times New Roman" w:cs="Times New Roman"/>
                <w:color w:val="000000" w:themeColor="text1"/>
                <w:sz w:val="28"/>
                <w:szCs w:val="28"/>
              </w:rPr>
              <w:t xml:space="preserve"> Е.П.</w:t>
            </w:r>
          </w:p>
        </w:tc>
        <w:tc>
          <w:tcPr>
            <w:tcW w:w="6576" w:type="dxa"/>
            <w:tcBorders>
              <w:top w:val="nil"/>
              <w:left w:val="nil"/>
              <w:bottom w:val="nil"/>
              <w:right w:val="nil"/>
            </w:tcBorders>
          </w:tcPr>
          <w:p w:rsidR="00B47204" w:rsidRPr="00B47204" w:rsidRDefault="00B47204">
            <w:pPr>
              <w:pStyle w:val="ConsPlusNormal"/>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начальник финансового управления администрации района;</w:t>
            </w:r>
          </w:p>
        </w:tc>
      </w:tr>
      <w:tr w:rsidR="00B47204" w:rsidRPr="00B47204">
        <w:tc>
          <w:tcPr>
            <w:tcW w:w="2342" w:type="dxa"/>
            <w:tcBorders>
              <w:top w:val="nil"/>
              <w:left w:val="nil"/>
              <w:bottom w:val="nil"/>
              <w:right w:val="nil"/>
            </w:tcBorders>
          </w:tcPr>
          <w:p w:rsidR="00B47204" w:rsidRPr="00B47204" w:rsidRDefault="00B47204">
            <w:pPr>
              <w:pStyle w:val="ConsPlusNormal"/>
              <w:rPr>
                <w:rFonts w:ascii="Times New Roman" w:hAnsi="Times New Roman" w:cs="Times New Roman"/>
                <w:color w:val="000000" w:themeColor="text1"/>
                <w:sz w:val="28"/>
                <w:szCs w:val="28"/>
              </w:rPr>
            </w:pPr>
            <w:proofErr w:type="spellStart"/>
            <w:r w:rsidRPr="00B47204">
              <w:rPr>
                <w:rFonts w:ascii="Times New Roman" w:hAnsi="Times New Roman" w:cs="Times New Roman"/>
                <w:color w:val="000000" w:themeColor="text1"/>
                <w:sz w:val="28"/>
                <w:szCs w:val="28"/>
              </w:rPr>
              <w:t>Шиповский</w:t>
            </w:r>
            <w:proofErr w:type="spellEnd"/>
            <w:r w:rsidRPr="00B47204">
              <w:rPr>
                <w:rFonts w:ascii="Times New Roman" w:hAnsi="Times New Roman" w:cs="Times New Roman"/>
                <w:color w:val="000000" w:themeColor="text1"/>
                <w:sz w:val="28"/>
                <w:szCs w:val="28"/>
              </w:rPr>
              <w:t xml:space="preserve"> Г.Н.</w:t>
            </w:r>
          </w:p>
        </w:tc>
        <w:tc>
          <w:tcPr>
            <w:tcW w:w="6576" w:type="dxa"/>
            <w:tcBorders>
              <w:top w:val="nil"/>
              <w:left w:val="nil"/>
              <w:bottom w:val="nil"/>
              <w:right w:val="nil"/>
            </w:tcBorders>
          </w:tcPr>
          <w:p w:rsidR="00B47204" w:rsidRPr="00B47204" w:rsidRDefault="00B47204">
            <w:pPr>
              <w:pStyle w:val="ConsPlusNormal"/>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главный специалист производственного отдела управления сельского хозяйства и продовольствия администрации района;</w:t>
            </w:r>
          </w:p>
        </w:tc>
      </w:tr>
      <w:tr w:rsidR="00B47204" w:rsidRPr="00B47204">
        <w:tc>
          <w:tcPr>
            <w:tcW w:w="2342" w:type="dxa"/>
            <w:tcBorders>
              <w:top w:val="nil"/>
              <w:left w:val="nil"/>
              <w:bottom w:val="nil"/>
              <w:right w:val="nil"/>
            </w:tcBorders>
          </w:tcPr>
          <w:p w:rsidR="00B47204" w:rsidRPr="00B47204" w:rsidRDefault="00B47204">
            <w:pPr>
              <w:pStyle w:val="ConsPlusNormal"/>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Уланова О.Н.</w:t>
            </w:r>
          </w:p>
        </w:tc>
        <w:tc>
          <w:tcPr>
            <w:tcW w:w="6576" w:type="dxa"/>
            <w:tcBorders>
              <w:top w:val="nil"/>
              <w:left w:val="nil"/>
              <w:bottom w:val="nil"/>
              <w:right w:val="nil"/>
            </w:tcBorders>
          </w:tcPr>
          <w:p w:rsidR="00B47204" w:rsidRPr="00B47204" w:rsidRDefault="00B47204">
            <w:pPr>
              <w:pStyle w:val="ConsPlusNormal"/>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специалист отдела муниципального контроля управления сельского хозяйства и продовольствия администрации района.</w:t>
            </w:r>
          </w:p>
        </w:tc>
      </w:tr>
    </w:tbl>
    <w:p w:rsidR="00B47204" w:rsidRPr="00B47204" w:rsidRDefault="00B47204">
      <w:pPr>
        <w:pStyle w:val="ConsPlusNormal"/>
        <w:jc w:val="both"/>
        <w:rPr>
          <w:rFonts w:ascii="Times New Roman" w:hAnsi="Times New Roman" w:cs="Times New Roman"/>
          <w:color w:val="000000" w:themeColor="text1"/>
          <w:sz w:val="28"/>
          <w:szCs w:val="28"/>
        </w:rPr>
      </w:pPr>
    </w:p>
    <w:p w:rsidR="00B47204" w:rsidRDefault="00B47204">
      <w:pPr>
        <w:pStyle w:val="ConsPlusNormal"/>
        <w:jc w:val="both"/>
        <w:rPr>
          <w:rFonts w:ascii="Times New Roman" w:hAnsi="Times New Roman" w:cs="Times New Roman"/>
          <w:color w:val="000000" w:themeColor="text1"/>
          <w:sz w:val="28"/>
          <w:szCs w:val="28"/>
        </w:rPr>
      </w:pPr>
    </w:p>
    <w:p w:rsidR="002042E1" w:rsidRDefault="002042E1">
      <w:pPr>
        <w:pStyle w:val="ConsPlusNormal"/>
        <w:jc w:val="both"/>
        <w:rPr>
          <w:rFonts w:ascii="Times New Roman" w:hAnsi="Times New Roman" w:cs="Times New Roman"/>
          <w:color w:val="000000" w:themeColor="text1"/>
          <w:sz w:val="28"/>
          <w:szCs w:val="28"/>
        </w:rPr>
      </w:pPr>
    </w:p>
    <w:p w:rsidR="002925CE" w:rsidRPr="00B47204" w:rsidRDefault="002925CE">
      <w:pPr>
        <w:pStyle w:val="ConsPlusNormal"/>
        <w:jc w:val="both"/>
        <w:rPr>
          <w:rFonts w:ascii="Times New Roman" w:hAnsi="Times New Roman" w:cs="Times New Roman"/>
          <w:color w:val="000000" w:themeColor="text1"/>
          <w:sz w:val="28"/>
          <w:szCs w:val="28"/>
        </w:rPr>
      </w:pPr>
    </w:p>
    <w:p w:rsidR="00B47204" w:rsidRDefault="00B47204">
      <w:pPr>
        <w:pStyle w:val="ConsPlusNormal"/>
        <w:jc w:val="both"/>
        <w:rPr>
          <w:rFonts w:ascii="Times New Roman" w:hAnsi="Times New Roman" w:cs="Times New Roman"/>
          <w:color w:val="000000" w:themeColor="text1"/>
          <w:sz w:val="28"/>
          <w:szCs w:val="28"/>
        </w:rPr>
      </w:pPr>
    </w:p>
    <w:p w:rsidR="0004346C" w:rsidRPr="00B47204" w:rsidRDefault="0004346C">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right"/>
        <w:outlineLvl w:val="0"/>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lastRenderedPageBreak/>
        <w:t>Приложение 3</w:t>
      </w:r>
    </w:p>
    <w:p w:rsidR="00B47204" w:rsidRPr="00B47204" w:rsidRDefault="00B47204">
      <w:pPr>
        <w:pStyle w:val="ConsPlusNormal"/>
        <w:jc w:val="right"/>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Утверждено</w:t>
      </w:r>
    </w:p>
    <w:p w:rsidR="00B47204" w:rsidRPr="00B47204" w:rsidRDefault="00B47204">
      <w:pPr>
        <w:pStyle w:val="ConsPlusNormal"/>
        <w:jc w:val="right"/>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постановлением</w:t>
      </w:r>
    </w:p>
    <w:p w:rsidR="00B47204" w:rsidRPr="00B47204" w:rsidRDefault="00B47204">
      <w:pPr>
        <w:pStyle w:val="ConsPlusNormal"/>
        <w:jc w:val="right"/>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администрации Мичуринского района</w:t>
      </w:r>
    </w:p>
    <w:p w:rsidR="00B47204" w:rsidRPr="00B47204" w:rsidRDefault="002925CE">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14.11.2014 №</w:t>
      </w:r>
      <w:r w:rsidR="00B47204" w:rsidRPr="00B47204">
        <w:rPr>
          <w:rFonts w:ascii="Times New Roman" w:hAnsi="Times New Roman" w:cs="Times New Roman"/>
          <w:color w:val="000000" w:themeColor="text1"/>
          <w:sz w:val="28"/>
          <w:szCs w:val="28"/>
        </w:rPr>
        <w:t>2250</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2925CE" w:rsidRDefault="002925CE">
      <w:pPr>
        <w:pStyle w:val="ConsPlusTitle"/>
        <w:jc w:val="center"/>
        <w:rPr>
          <w:rFonts w:ascii="Times New Roman" w:hAnsi="Times New Roman" w:cs="Times New Roman"/>
          <w:b w:val="0"/>
          <w:color w:val="000000" w:themeColor="text1"/>
          <w:sz w:val="28"/>
          <w:szCs w:val="28"/>
        </w:rPr>
      </w:pPr>
      <w:bookmarkStart w:id="7" w:name="P146"/>
      <w:bookmarkEnd w:id="7"/>
      <w:r>
        <w:rPr>
          <w:rFonts w:ascii="Times New Roman" w:hAnsi="Times New Roman" w:cs="Times New Roman"/>
          <w:b w:val="0"/>
          <w:color w:val="000000" w:themeColor="text1"/>
          <w:sz w:val="28"/>
          <w:szCs w:val="28"/>
        </w:rPr>
        <w:t>П</w:t>
      </w:r>
      <w:r w:rsidRPr="002925CE">
        <w:rPr>
          <w:rFonts w:ascii="Times New Roman" w:hAnsi="Times New Roman" w:cs="Times New Roman"/>
          <w:b w:val="0"/>
          <w:color w:val="000000" w:themeColor="text1"/>
          <w:sz w:val="28"/>
          <w:szCs w:val="28"/>
        </w:rPr>
        <w:t>оложение</w:t>
      </w:r>
    </w:p>
    <w:p w:rsidR="00B47204" w:rsidRPr="002925CE" w:rsidRDefault="002925CE" w:rsidP="002925CE">
      <w:pPr>
        <w:pStyle w:val="ConsPlusTitle"/>
        <w:jc w:val="center"/>
        <w:rPr>
          <w:rFonts w:ascii="Times New Roman" w:hAnsi="Times New Roman" w:cs="Times New Roman"/>
          <w:b w:val="0"/>
          <w:color w:val="000000" w:themeColor="text1"/>
          <w:sz w:val="28"/>
          <w:szCs w:val="28"/>
        </w:rPr>
      </w:pPr>
      <w:r w:rsidRPr="002925CE">
        <w:rPr>
          <w:rFonts w:ascii="Times New Roman" w:hAnsi="Times New Roman" w:cs="Times New Roman"/>
          <w:b w:val="0"/>
          <w:color w:val="000000" w:themeColor="text1"/>
          <w:sz w:val="28"/>
          <w:szCs w:val="28"/>
        </w:rPr>
        <w:t>о комиссии по эффективному использованию средств местного</w:t>
      </w:r>
      <w:r>
        <w:rPr>
          <w:rFonts w:ascii="Times New Roman" w:hAnsi="Times New Roman" w:cs="Times New Roman"/>
          <w:b w:val="0"/>
          <w:color w:val="000000" w:themeColor="text1"/>
          <w:sz w:val="28"/>
          <w:szCs w:val="28"/>
        </w:rPr>
        <w:t xml:space="preserve"> </w:t>
      </w:r>
      <w:r w:rsidRPr="002925CE">
        <w:rPr>
          <w:rFonts w:ascii="Times New Roman" w:hAnsi="Times New Roman" w:cs="Times New Roman"/>
          <w:b w:val="0"/>
          <w:color w:val="000000" w:themeColor="text1"/>
          <w:sz w:val="28"/>
          <w:szCs w:val="28"/>
        </w:rPr>
        <w:t>бюджета, направляемых на возмещение части затрат на</w:t>
      </w:r>
      <w:r>
        <w:rPr>
          <w:rFonts w:ascii="Times New Roman" w:hAnsi="Times New Roman" w:cs="Times New Roman"/>
          <w:b w:val="0"/>
          <w:color w:val="000000" w:themeColor="text1"/>
          <w:sz w:val="28"/>
          <w:szCs w:val="28"/>
        </w:rPr>
        <w:t xml:space="preserve"> </w:t>
      </w:r>
      <w:r w:rsidRPr="002925CE">
        <w:rPr>
          <w:rFonts w:ascii="Times New Roman" w:hAnsi="Times New Roman" w:cs="Times New Roman"/>
          <w:b w:val="0"/>
          <w:color w:val="000000" w:themeColor="text1"/>
          <w:sz w:val="28"/>
          <w:szCs w:val="28"/>
        </w:rPr>
        <w:t>содержание сельскохозяйственными товаропроизводителями</w:t>
      </w:r>
      <w:r>
        <w:rPr>
          <w:rFonts w:ascii="Times New Roman" w:hAnsi="Times New Roman" w:cs="Times New Roman"/>
          <w:b w:val="0"/>
          <w:color w:val="000000" w:themeColor="text1"/>
          <w:sz w:val="28"/>
          <w:szCs w:val="28"/>
        </w:rPr>
        <w:t xml:space="preserve"> </w:t>
      </w:r>
      <w:r w:rsidRPr="002925CE">
        <w:rPr>
          <w:rFonts w:ascii="Times New Roman" w:hAnsi="Times New Roman" w:cs="Times New Roman"/>
          <w:b w:val="0"/>
          <w:color w:val="000000" w:themeColor="text1"/>
          <w:sz w:val="28"/>
          <w:szCs w:val="28"/>
        </w:rPr>
        <w:t>мичуринского района дойного стада коров</w:t>
      </w:r>
    </w:p>
    <w:p w:rsidR="00B47204" w:rsidRPr="00B47204" w:rsidRDefault="00B47204">
      <w:pPr>
        <w:pStyle w:val="ConsPlusNormal"/>
        <w:jc w:val="center"/>
        <w:rPr>
          <w:rFonts w:ascii="Times New Roman" w:hAnsi="Times New Roman" w:cs="Times New Roman"/>
          <w:color w:val="000000" w:themeColor="text1"/>
          <w:sz w:val="28"/>
          <w:szCs w:val="28"/>
        </w:rPr>
      </w:pPr>
    </w:p>
    <w:p w:rsidR="00B47204" w:rsidRPr="00B47204" w:rsidRDefault="00B47204">
      <w:pPr>
        <w:pStyle w:val="ConsPlusNormal"/>
        <w:jc w:val="center"/>
        <w:outlineLvl w:val="1"/>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1. Общие положения</w:t>
      </w:r>
    </w:p>
    <w:p w:rsidR="00B47204" w:rsidRPr="00B47204" w:rsidRDefault="00B47204">
      <w:pPr>
        <w:pStyle w:val="ConsPlusNormal"/>
        <w:ind w:firstLine="540"/>
        <w:jc w:val="both"/>
        <w:rPr>
          <w:rFonts w:ascii="Times New Roman" w:hAnsi="Times New Roman" w:cs="Times New Roman"/>
          <w:color w:val="000000" w:themeColor="text1"/>
          <w:sz w:val="28"/>
          <w:szCs w:val="28"/>
        </w:rPr>
      </w:pPr>
    </w:p>
    <w:p w:rsidR="00B47204" w:rsidRPr="00B47204" w:rsidRDefault="00B47204">
      <w:pPr>
        <w:pStyle w:val="ConsPlusNormal"/>
        <w:ind w:firstLine="540"/>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Комиссия по эффективному использованию средств местного бюджета, направляемых на возмещение части затрат на содержание сельскохозяйственными товаропроизводителями Мичуринского района дойного стада коров (далее - Комиссия) создана в целях рассмотрения заявок претендентов на возмещение части затрат на содержание дойного стада коров и эффективного использования средств местного бюджета, направленных на стимулирование хозяйствующих субъектов в проведении работ по сохранению и увеличению поголовья, продуктивности дойного стада</w:t>
      </w:r>
      <w:proofErr w:type="gramEnd"/>
      <w:r w:rsidRPr="00B47204">
        <w:rPr>
          <w:rFonts w:ascii="Times New Roman" w:hAnsi="Times New Roman" w:cs="Times New Roman"/>
          <w:color w:val="000000" w:themeColor="text1"/>
          <w:sz w:val="28"/>
          <w:szCs w:val="28"/>
        </w:rPr>
        <w:t xml:space="preserve"> коров.</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center"/>
        <w:outlineLvl w:val="1"/>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2. Функции и задачи Комиссии</w:t>
      </w:r>
    </w:p>
    <w:p w:rsidR="00B47204" w:rsidRPr="00B47204" w:rsidRDefault="00B47204">
      <w:pPr>
        <w:pStyle w:val="ConsPlusNormal"/>
        <w:ind w:firstLine="540"/>
        <w:jc w:val="both"/>
        <w:rPr>
          <w:rFonts w:ascii="Times New Roman" w:hAnsi="Times New Roman" w:cs="Times New Roman"/>
          <w:color w:val="000000" w:themeColor="text1"/>
          <w:sz w:val="28"/>
          <w:szCs w:val="28"/>
        </w:rPr>
      </w:pPr>
    </w:p>
    <w:p w:rsidR="00B47204" w:rsidRPr="00B47204" w:rsidRDefault="00B47204">
      <w:pPr>
        <w:pStyle w:val="ConsPlusNormal"/>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Функциями и задачами Комиссии является:</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рассмотрение заявок сельскохозяйственных товаропроизводителей Мичуринского района на компенсацию части затрат по содержанию дойного стада коров;</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контроль за</w:t>
      </w:r>
      <w:proofErr w:type="gramEnd"/>
      <w:r w:rsidRPr="00B47204">
        <w:rPr>
          <w:rFonts w:ascii="Times New Roman" w:hAnsi="Times New Roman" w:cs="Times New Roman"/>
          <w:color w:val="000000" w:themeColor="text1"/>
          <w:sz w:val="28"/>
          <w:szCs w:val="28"/>
        </w:rPr>
        <w:t xml:space="preserve"> эффективным использованием средств местного бюджета;</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материальное стимулирование мероприятий, направленных на сохранение и повышение поголовья и продуктивности дойного стада коров, на основании принятия решения согласно критериям определения размера субсидии.</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center"/>
        <w:outlineLvl w:val="1"/>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 Полномочия Комиссии</w:t>
      </w:r>
    </w:p>
    <w:p w:rsidR="00B47204" w:rsidRPr="00B47204" w:rsidRDefault="00B47204">
      <w:pPr>
        <w:pStyle w:val="ConsPlusNormal"/>
        <w:ind w:firstLine="540"/>
        <w:jc w:val="both"/>
        <w:rPr>
          <w:rFonts w:ascii="Times New Roman" w:hAnsi="Times New Roman" w:cs="Times New Roman"/>
          <w:color w:val="000000" w:themeColor="text1"/>
          <w:sz w:val="28"/>
          <w:szCs w:val="28"/>
        </w:rPr>
      </w:pPr>
    </w:p>
    <w:p w:rsidR="00B47204" w:rsidRPr="00B47204" w:rsidRDefault="00B47204">
      <w:pPr>
        <w:pStyle w:val="ConsPlusNormal"/>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Комиссия наделена полномочиями </w:t>
      </w:r>
      <w:proofErr w:type="gramStart"/>
      <w:r w:rsidRPr="00B47204">
        <w:rPr>
          <w:rFonts w:ascii="Times New Roman" w:hAnsi="Times New Roman" w:cs="Times New Roman"/>
          <w:color w:val="000000" w:themeColor="text1"/>
          <w:sz w:val="28"/>
          <w:szCs w:val="28"/>
        </w:rPr>
        <w:t>принимать</w:t>
      </w:r>
      <w:proofErr w:type="gramEnd"/>
      <w:r w:rsidRPr="00B47204">
        <w:rPr>
          <w:rFonts w:ascii="Times New Roman" w:hAnsi="Times New Roman" w:cs="Times New Roman"/>
          <w:color w:val="000000" w:themeColor="text1"/>
          <w:sz w:val="28"/>
          <w:szCs w:val="28"/>
        </w:rPr>
        <w:t xml:space="preserve"> решение в рамках определенных критериев, предусмотренных настоящим Положением.</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center"/>
        <w:outlineLvl w:val="1"/>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4. Критерии определения размера субсидии</w:t>
      </w:r>
    </w:p>
    <w:p w:rsidR="00B47204" w:rsidRPr="00B47204" w:rsidRDefault="00B47204">
      <w:pPr>
        <w:pStyle w:val="ConsPlusNormal"/>
        <w:ind w:firstLine="540"/>
        <w:jc w:val="both"/>
        <w:rPr>
          <w:rFonts w:ascii="Times New Roman" w:hAnsi="Times New Roman" w:cs="Times New Roman"/>
          <w:color w:val="000000" w:themeColor="text1"/>
          <w:sz w:val="28"/>
          <w:szCs w:val="28"/>
        </w:rPr>
      </w:pPr>
    </w:p>
    <w:p w:rsidR="00B47204" w:rsidRPr="00B47204" w:rsidRDefault="00B47204">
      <w:pPr>
        <w:pStyle w:val="ConsPlusNormal"/>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lastRenderedPageBreak/>
        <w:t>Субсидии за счет средств местного бюджета выплачиваются получателям субсидий в пределах средств, предусмотренных Программой развития сельского хозяйства и регулирования рынков сельскохозяйственной продукции сырья и продовольствия Мичуринского района на текущий год в пункте 4.1.3 раздела "Развитие отрасли животноводства, переработки и реализации продукции животноводства".</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Выделенные объемы средств из местного бюджета распределяются получателям субсидий пропорционально количеству голов дойного стада коров, представленных к субсидированию, в пределах ассигнований, предусмотренных в районном бюджете на текущий финансовый год на эти цели.</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Размер возмещения части затрат на содержание дойного стада коров (размер субсидии) не должен превышать 10% фактически сложившихся затрат за предыдущий год.</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В случае если общий объем субсидий, удовлетворяющих условиям их предоставления, превышает объем ассигнований, предусмотренных в районном бюджете на текущий финансовый год на эти цели, то выплата субсидий </w:t>
      </w:r>
      <w:proofErr w:type="spellStart"/>
      <w:r w:rsidRPr="00B47204">
        <w:rPr>
          <w:rFonts w:ascii="Times New Roman" w:hAnsi="Times New Roman" w:cs="Times New Roman"/>
          <w:color w:val="000000" w:themeColor="text1"/>
          <w:sz w:val="28"/>
          <w:szCs w:val="28"/>
        </w:rPr>
        <w:t>сельхозтоваропроизводителям</w:t>
      </w:r>
      <w:proofErr w:type="spellEnd"/>
      <w:r w:rsidRPr="00B47204">
        <w:rPr>
          <w:rFonts w:ascii="Times New Roman" w:hAnsi="Times New Roman" w:cs="Times New Roman"/>
          <w:color w:val="000000" w:themeColor="text1"/>
          <w:sz w:val="28"/>
          <w:szCs w:val="28"/>
        </w:rPr>
        <w:t xml:space="preserve"> осуществляется пропорционально всем претендентам, исходя из имеющихся средств.</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При поступлении заявки на возмещение части затрат на содержание дойного стада коров и необходимого пакета документов, в пятидневный срок комиссия собирается на заседание. По окончании обсуждения выносит предложение о размере субсидии на возмещение части затрат по содержанию дойного стада коров. Решение принимается большинством голосов. При равенстве голосов решающим голосом считается голос председателя комиссии.</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На основании предложения комиссии по эффективному использованию средств местного бюджета, направляемых на возмещение части затрат на содержание сельскохозяйственными товаропроизводителями Мичуринского района дойного стада коров, постановлением администрации района утверждается размер ставки субсидии на возмещение части затрат на содержание дойного стада коров на текущий год, в срок до 10 декабря.</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Заседание комиссии оформляется протоколом, который подписывается каждым членом комиссии.</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center"/>
        <w:outlineLvl w:val="1"/>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5. Заключительное положение</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Материально-техническое обеспечение работы комиссии возлагается на управление сельского хозяйства и продовольствия администрации Мичуринского района.</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right"/>
        <w:outlineLvl w:val="0"/>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lastRenderedPageBreak/>
        <w:t>Приложение 4</w:t>
      </w:r>
    </w:p>
    <w:p w:rsidR="00B47204" w:rsidRPr="00B47204" w:rsidRDefault="00B47204">
      <w:pPr>
        <w:pStyle w:val="ConsPlusNormal"/>
        <w:jc w:val="right"/>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Утверждено</w:t>
      </w:r>
    </w:p>
    <w:p w:rsidR="00B47204" w:rsidRPr="00B47204" w:rsidRDefault="00B47204">
      <w:pPr>
        <w:pStyle w:val="ConsPlusNormal"/>
        <w:jc w:val="right"/>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постановлением</w:t>
      </w:r>
    </w:p>
    <w:p w:rsidR="00B47204" w:rsidRPr="00B47204" w:rsidRDefault="00B47204">
      <w:pPr>
        <w:pStyle w:val="ConsPlusNormal"/>
        <w:jc w:val="right"/>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администрации Мичуринского района</w:t>
      </w:r>
    </w:p>
    <w:p w:rsidR="00B47204" w:rsidRPr="00B47204" w:rsidRDefault="002925CE">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14.11.2014 №</w:t>
      </w:r>
      <w:r w:rsidR="00B47204" w:rsidRPr="00B47204">
        <w:rPr>
          <w:rFonts w:ascii="Times New Roman" w:hAnsi="Times New Roman" w:cs="Times New Roman"/>
          <w:color w:val="000000" w:themeColor="text1"/>
          <w:sz w:val="28"/>
          <w:szCs w:val="28"/>
        </w:rPr>
        <w:t>2250</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nformat"/>
        <w:jc w:val="both"/>
        <w:rPr>
          <w:rFonts w:ascii="Times New Roman" w:hAnsi="Times New Roman" w:cs="Times New Roman"/>
          <w:color w:val="000000" w:themeColor="text1"/>
          <w:sz w:val="28"/>
          <w:szCs w:val="28"/>
        </w:rPr>
      </w:pPr>
      <w:bookmarkStart w:id="8" w:name="P191"/>
      <w:bookmarkEnd w:id="8"/>
      <w:r w:rsidRPr="00B47204">
        <w:rPr>
          <w:rFonts w:ascii="Times New Roman" w:hAnsi="Times New Roman" w:cs="Times New Roman"/>
          <w:color w:val="000000" w:themeColor="text1"/>
          <w:sz w:val="28"/>
          <w:szCs w:val="28"/>
        </w:rPr>
        <w:t xml:space="preserve">                                </w:t>
      </w:r>
      <w:r w:rsidR="002925CE">
        <w:rPr>
          <w:rFonts w:ascii="Times New Roman" w:hAnsi="Times New Roman" w:cs="Times New Roman"/>
          <w:color w:val="000000" w:themeColor="text1"/>
          <w:sz w:val="28"/>
          <w:szCs w:val="28"/>
        </w:rPr>
        <w:t xml:space="preserve">                      </w:t>
      </w:r>
      <w:r w:rsidRPr="00B47204">
        <w:rPr>
          <w:rFonts w:ascii="Times New Roman" w:hAnsi="Times New Roman" w:cs="Times New Roman"/>
          <w:color w:val="000000" w:themeColor="text1"/>
          <w:sz w:val="28"/>
          <w:szCs w:val="28"/>
        </w:rPr>
        <w:t>Соглашение</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  о предоставлении средств местного бюджета для проведения мероприятий </w:t>
      </w:r>
      <w:proofErr w:type="gramStart"/>
      <w:r w:rsidRPr="00B47204">
        <w:rPr>
          <w:rFonts w:ascii="Times New Roman" w:hAnsi="Times New Roman" w:cs="Times New Roman"/>
          <w:color w:val="000000" w:themeColor="text1"/>
          <w:sz w:val="28"/>
          <w:szCs w:val="28"/>
        </w:rPr>
        <w:t>в</w:t>
      </w:r>
      <w:proofErr w:type="gramEnd"/>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                сфере сельского хозяйства в __________ году</w:t>
      </w:r>
    </w:p>
    <w:p w:rsidR="00B47204" w:rsidRPr="00B47204" w:rsidRDefault="00B47204">
      <w:pPr>
        <w:pStyle w:val="ConsPlusNonformat"/>
        <w:jc w:val="both"/>
        <w:rPr>
          <w:rFonts w:ascii="Times New Roman" w:hAnsi="Times New Roman" w:cs="Times New Roman"/>
          <w:color w:val="000000" w:themeColor="text1"/>
          <w:sz w:val="28"/>
          <w:szCs w:val="28"/>
        </w:rPr>
      </w:pP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г. Мичуринск                                    "__" _________ _______ года</w:t>
      </w:r>
    </w:p>
    <w:p w:rsidR="00B47204" w:rsidRPr="00B47204" w:rsidRDefault="00B47204">
      <w:pPr>
        <w:pStyle w:val="ConsPlusNonformat"/>
        <w:jc w:val="both"/>
        <w:rPr>
          <w:rFonts w:ascii="Times New Roman" w:hAnsi="Times New Roman" w:cs="Times New Roman"/>
          <w:color w:val="000000" w:themeColor="text1"/>
          <w:sz w:val="28"/>
          <w:szCs w:val="28"/>
        </w:rPr>
      </w:pP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    Администрация    Мичуринского    района,    именуемая    в   дальнейшем</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"Администрация",   в   лице   главы   района   Щукина  Сергея  Васильевича,</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действующего  на  основании </w:t>
      </w:r>
      <w:hyperlink r:id="rId16" w:history="1">
        <w:r w:rsidRPr="00B47204">
          <w:rPr>
            <w:rFonts w:ascii="Times New Roman" w:hAnsi="Times New Roman" w:cs="Times New Roman"/>
            <w:color w:val="000000" w:themeColor="text1"/>
            <w:sz w:val="28"/>
            <w:szCs w:val="28"/>
          </w:rPr>
          <w:t>Устава</w:t>
        </w:r>
      </w:hyperlink>
      <w:r w:rsidRPr="00B47204">
        <w:rPr>
          <w:rFonts w:ascii="Times New Roman" w:hAnsi="Times New Roman" w:cs="Times New Roman"/>
          <w:color w:val="000000" w:themeColor="text1"/>
          <w:sz w:val="28"/>
          <w:szCs w:val="28"/>
        </w:rPr>
        <w:t>, утвержденного решением районного Совета</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нар</w:t>
      </w:r>
      <w:r w:rsidR="002925CE">
        <w:rPr>
          <w:rFonts w:ascii="Times New Roman" w:hAnsi="Times New Roman" w:cs="Times New Roman"/>
          <w:color w:val="000000" w:themeColor="text1"/>
          <w:sz w:val="28"/>
          <w:szCs w:val="28"/>
        </w:rPr>
        <w:t>одных депутатов от 07.07.2011 №</w:t>
      </w:r>
      <w:r w:rsidRPr="00B47204">
        <w:rPr>
          <w:rFonts w:ascii="Times New Roman" w:hAnsi="Times New Roman" w:cs="Times New Roman"/>
          <w:color w:val="000000" w:themeColor="text1"/>
          <w:sz w:val="28"/>
          <w:szCs w:val="28"/>
        </w:rPr>
        <w:t>263 с одной стороны, и _________________</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______________________________________________________,   далее   именуемый</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"Получатель", в лице ______________________________________________________</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_____________________________, </w:t>
      </w:r>
      <w:proofErr w:type="gramStart"/>
      <w:r w:rsidRPr="00B47204">
        <w:rPr>
          <w:rFonts w:ascii="Times New Roman" w:hAnsi="Times New Roman" w:cs="Times New Roman"/>
          <w:color w:val="000000" w:themeColor="text1"/>
          <w:sz w:val="28"/>
          <w:szCs w:val="28"/>
        </w:rPr>
        <w:t>действующего</w:t>
      </w:r>
      <w:proofErr w:type="gramEnd"/>
      <w:r w:rsidRPr="00B47204">
        <w:rPr>
          <w:rFonts w:ascii="Times New Roman" w:hAnsi="Times New Roman" w:cs="Times New Roman"/>
          <w:color w:val="000000" w:themeColor="text1"/>
          <w:sz w:val="28"/>
          <w:szCs w:val="28"/>
        </w:rPr>
        <w:t xml:space="preserve"> на основании _________________,</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утвержденного _____________________________________________________________</w:t>
      </w:r>
    </w:p>
    <w:p w:rsidR="00B47204" w:rsidRPr="00B47204" w:rsidRDefault="00B47204">
      <w:pPr>
        <w:pStyle w:val="ConsPlusNonformat"/>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_____________________________,  с  другой  стороны,  в дальнейшем именуемые</w:t>
      </w:r>
      <w:proofErr w:type="gramEnd"/>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"Стороны",   заключили   настоящее   соглашение   (далее  -  Соглашение)  о</w:t>
      </w:r>
    </w:p>
    <w:p w:rsidR="00B47204" w:rsidRPr="00B47204" w:rsidRDefault="00B47204">
      <w:pPr>
        <w:pStyle w:val="ConsPlusNonformat"/>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нижеследующем</w:t>
      </w:r>
      <w:proofErr w:type="gramEnd"/>
      <w:r w:rsidRPr="00B47204">
        <w:rPr>
          <w:rFonts w:ascii="Times New Roman" w:hAnsi="Times New Roman" w:cs="Times New Roman"/>
          <w:color w:val="000000" w:themeColor="text1"/>
          <w:sz w:val="28"/>
          <w:szCs w:val="28"/>
        </w:rPr>
        <w:t>.</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center"/>
        <w:outlineLvl w:val="1"/>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1. Предмет Соглашения</w:t>
      </w:r>
    </w:p>
    <w:p w:rsidR="00B47204" w:rsidRPr="00B47204" w:rsidRDefault="00B47204">
      <w:pPr>
        <w:pStyle w:val="ConsPlusNormal"/>
        <w:ind w:firstLine="540"/>
        <w:jc w:val="both"/>
        <w:rPr>
          <w:rFonts w:ascii="Times New Roman" w:hAnsi="Times New Roman" w:cs="Times New Roman"/>
          <w:color w:val="000000" w:themeColor="text1"/>
          <w:sz w:val="28"/>
          <w:szCs w:val="28"/>
        </w:rPr>
      </w:pPr>
    </w:p>
    <w:p w:rsidR="00B47204" w:rsidRPr="00B47204" w:rsidRDefault="00B47204">
      <w:pPr>
        <w:pStyle w:val="ConsPlusNormal"/>
        <w:ind w:firstLine="540"/>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 xml:space="preserve">В соответствии с настоящим Соглашением Администрация предоставляет Получателю средства местного бюджета на проведение мероприятий в сфере сельского хозяйства направленных на содержание дойного стада коров (далее - Субсидии), в соответствии с муниципальной </w:t>
      </w:r>
      <w:hyperlink r:id="rId17" w:history="1">
        <w:r w:rsidRPr="00B47204">
          <w:rPr>
            <w:rFonts w:ascii="Times New Roman" w:hAnsi="Times New Roman" w:cs="Times New Roman"/>
            <w:color w:val="000000" w:themeColor="text1"/>
            <w:sz w:val="28"/>
            <w:szCs w:val="28"/>
          </w:rPr>
          <w:t>программой</w:t>
        </w:r>
      </w:hyperlink>
      <w:r w:rsidRPr="00B47204">
        <w:rPr>
          <w:rFonts w:ascii="Times New Roman" w:hAnsi="Times New Roman" w:cs="Times New Roman"/>
          <w:color w:val="000000" w:themeColor="text1"/>
          <w:sz w:val="28"/>
          <w:szCs w:val="28"/>
        </w:rPr>
        <w:t xml:space="preserve"> "Развитие сельского хозяйства и регулирования рынков сельскохозяйственной продукции, сырья и продовольствия Мичуринского района на 2013 - 2020 годы", утвержденной постановлением админ</w:t>
      </w:r>
      <w:r w:rsidR="002925CE">
        <w:rPr>
          <w:rFonts w:ascii="Times New Roman" w:hAnsi="Times New Roman" w:cs="Times New Roman"/>
          <w:color w:val="000000" w:themeColor="text1"/>
          <w:sz w:val="28"/>
          <w:szCs w:val="28"/>
        </w:rPr>
        <w:t>истрации района от 06.03.2013 №</w:t>
      </w:r>
      <w:r w:rsidRPr="00B47204">
        <w:rPr>
          <w:rFonts w:ascii="Times New Roman" w:hAnsi="Times New Roman" w:cs="Times New Roman"/>
          <w:color w:val="000000" w:themeColor="text1"/>
          <w:sz w:val="28"/>
          <w:szCs w:val="28"/>
        </w:rPr>
        <w:t>374</w:t>
      </w:r>
      <w:r w:rsidR="002925CE">
        <w:rPr>
          <w:rFonts w:ascii="Times New Roman" w:hAnsi="Times New Roman" w:cs="Times New Roman"/>
          <w:color w:val="000000" w:themeColor="text1"/>
          <w:sz w:val="28"/>
          <w:szCs w:val="28"/>
        </w:rPr>
        <w:t xml:space="preserve"> (с изменениями от 19.12.2013 №</w:t>
      </w:r>
      <w:r w:rsidRPr="00B47204">
        <w:rPr>
          <w:rFonts w:ascii="Times New Roman" w:hAnsi="Times New Roman" w:cs="Times New Roman"/>
          <w:color w:val="000000" w:themeColor="text1"/>
          <w:sz w:val="28"/>
          <w:szCs w:val="28"/>
        </w:rPr>
        <w:t>2546</w:t>
      </w:r>
      <w:proofErr w:type="gramEnd"/>
      <w:r w:rsidRPr="00B47204">
        <w:rPr>
          <w:rFonts w:ascii="Times New Roman" w:hAnsi="Times New Roman" w:cs="Times New Roman"/>
          <w:color w:val="000000" w:themeColor="text1"/>
          <w:sz w:val="28"/>
          <w:szCs w:val="28"/>
        </w:rPr>
        <w:t>) (далее Программа) и Положением о порядке предоставления субсидий на возмещение части затрат на содержание дойного стада коров, утвержденным постановлением администрации района ________________ (далее Положение).</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center"/>
        <w:outlineLvl w:val="1"/>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2. Условия и порядок предоставления субсидии</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2.1. Субсидия предоставляется при соблюдении условий предоставления субсидий, предусмотренных программой, Положением, а также обязательств, предусмотренных настоящим Соглашением.</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2.2. Субсидия перечисляется в установленном порядке Получателю в пределах лимитов бюджетных обязательств на текущий финансовый год.</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center"/>
        <w:outlineLvl w:val="1"/>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 Права и обязанности Сторон</w:t>
      </w:r>
    </w:p>
    <w:p w:rsidR="00B47204" w:rsidRPr="00B47204" w:rsidRDefault="00B47204">
      <w:pPr>
        <w:pStyle w:val="ConsPlusNormal"/>
        <w:ind w:firstLine="540"/>
        <w:jc w:val="both"/>
        <w:rPr>
          <w:rFonts w:ascii="Times New Roman" w:hAnsi="Times New Roman" w:cs="Times New Roman"/>
          <w:color w:val="000000" w:themeColor="text1"/>
          <w:sz w:val="28"/>
          <w:szCs w:val="28"/>
        </w:rPr>
      </w:pPr>
    </w:p>
    <w:p w:rsidR="00B47204" w:rsidRPr="00B47204" w:rsidRDefault="00B47204">
      <w:pPr>
        <w:pStyle w:val="ConsPlusNormal"/>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3.1. Администрация:</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3.1.1. принимает от Получателя документы, необходимые для предоставления Субсидии;</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3.1.2. проверяет в установленном порядке достоверность и правильность оформления представленных Получателем документов для предоставления Субсидии;</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3.1.3. запрашивает дополнительную информацию и (или) документы, необходимые для предоставления Субсидии Получателю;</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3.1.4. уведомляет Получателя об отказе в предоставлении Субсидии (с указанием причины отказа) в случае принятия такого решения;</w:t>
      </w:r>
    </w:p>
    <w:p w:rsidR="00B47204" w:rsidRPr="00B47204" w:rsidRDefault="002925CE">
      <w:pPr>
        <w:pStyle w:val="ConsPlusNormal"/>
        <w:spacing w:before="280"/>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3.1.4</w:t>
      </w:r>
      <w:r w:rsidR="00B47204" w:rsidRPr="00B47204">
        <w:rPr>
          <w:rFonts w:ascii="Times New Roman" w:hAnsi="Times New Roman" w:cs="Times New Roman"/>
          <w:color w:val="000000" w:themeColor="text1"/>
          <w:sz w:val="28"/>
          <w:szCs w:val="28"/>
        </w:rPr>
        <w:t>. предоставляет Получателю Субсидии в порядке и размерах, утвержденных нормативными правовыми актами администрации Мичуринского района;</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3.1.5. уведомляет Получателя о прекращении выплаты Субсидии в случаях, предусмотренных законодательством Российской Федерации, нормативными правовыми актами Мичуринского района, настоящим Соглашением.</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bookmarkStart w:id="9" w:name="P229"/>
      <w:bookmarkEnd w:id="9"/>
      <w:r w:rsidRPr="00B47204">
        <w:rPr>
          <w:rFonts w:ascii="Times New Roman" w:hAnsi="Times New Roman" w:cs="Times New Roman"/>
          <w:color w:val="000000" w:themeColor="text1"/>
          <w:sz w:val="28"/>
          <w:szCs w:val="28"/>
        </w:rPr>
        <w:t>3.2. Получатель:</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3.2.1. представляет в Администрацию документы, предусмотренные Положением;</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3.2.2. получает Субсидию в порядке, установленном нормативными правовыми актами Мичуринского района;</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3.2.3. соблюдает требования, установленные нормативными правовыми актами Мичуринского района, необходимые для получения Субсидий;</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3.2.4. имеет расчетный счет в банке или иной кредитной организации;</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lastRenderedPageBreak/>
        <w:t>3.2.5. несет ответственность за достоверность представленных документов;</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3.2.6. по требованию Администрации представляет необходимые документы при проведении проверки целевого использования Субсидий;</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3.2.7. уведомляет Администрацию о нарушениях в использовании Субсидий, выявленных у Получателя при проверке контролирующими органами;</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3.2.8. в случае выявления нецелевого использования Субсидий возвращает полученные Субсидии (или часть) в соответствии с действующим законодательством;</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3.2.9. представляет необходимые </w:t>
      </w:r>
      <w:proofErr w:type="gramStart"/>
      <w:r w:rsidRPr="00B47204">
        <w:rPr>
          <w:rFonts w:ascii="Times New Roman" w:hAnsi="Times New Roman" w:cs="Times New Roman"/>
          <w:color w:val="000000" w:themeColor="text1"/>
          <w:sz w:val="28"/>
          <w:szCs w:val="28"/>
        </w:rPr>
        <w:t>документы</w:t>
      </w:r>
      <w:proofErr w:type="gramEnd"/>
      <w:r w:rsidRPr="00B47204">
        <w:rPr>
          <w:rFonts w:ascii="Times New Roman" w:hAnsi="Times New Roman" w:cs="Times New Roman"/>
          <w:color w:val="000000" w:themeColor="text1"/>
          <w:sz w:val="28"/>
          <w:szCs w:val="28"/>
        </w:rPr>
        <w:t xml:space="preserve"> и оказывать иное содействие при осуществлении финансового контроля Администрацией в части соблюдения им условий и целей, определенных при предоставлении указанных средств из бюджета района;</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3.2.10. получает информацию об изменениях, касающихся условий и порядка предоставления Субсидий.</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center"/>
        <w:outlineLvl w:val="1"/>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4. Ответственность Сторон</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В случае неисполнения или ненадлежащего исполнения своих обязательств по настоящему Соглашению Стороны несут ответственность в соответствии с действующим законодательством.</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center"/>
        <w:outlineLvl w:val="1"/>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5. Срок действия Соглашения</w:t>
      </w:r>
    </w:p>
    <w:p w:rsidR="00B47204" w:rsidRPr="00B47204" w:rsidRDefault="00B47204">
      <w:pPr>
        <w:pStyle w:val="ConsPlusNormal"/>
        <w:ind w:firstLine="540"/>
        <w:jc w:val="both"/>
        <w:rPr>
          <w:rFonts w:ascii="Times New Roman" w:hAnsi="Times New Roman" w:cs="Times New Roman"/>
          <w:color w:val="000000" w:themeColor="text1"/>
          <w:sz w:val="28"/>
          <w:szCs w:val="28"/>
        </w:rPr>
      </w:pPr>
    </w:p>
    <w:p w:rsidR="00B47204" w:rsidRPr="00B47204" w:rsidRDefault="00B47204">
      <w:pPr>
        <w:pStyle w:val="ConsPlusNormal"/>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Настоящее Соглашение вступает в силу со дня его подписания и действует до полного исполнения Сторонами своих обязательств по настоящему Соглашению.</w:t>
      </w:r>
    </w:p>
    <w:p w:rsidR="00B47204" w:rsidRPr="00B47204" w:rsidRDefault="00B47204">
      <w:pPr>
        <w:pStyle w:val="ConsPlusNormal"/>
        <w:jc w:val="center"/>
        <w:rPr>
          <w:rFonts w:ascii="Times New Roman" w:hAnsi="Times New Roman" w:cs="Times New Roman"/>
          <w:color w:val="000000" w:themeColor="text1"/>
          <w:sz w:val="28"/>
          <w:szCs w:val="28"/>
        </w:rPr>
      </w:pPr>
    </w:p>
    <w:p w:rsidR="00B47204" w:rsidRPr="00B47204" w:rsidRDefault="00B47204">
      <w:pPr>
        <w:pStyle w:val="ConsPlusNormal"/>
        <w:jc w:val="center"/>
        <w:outlineLvl w:val="1"/>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6. Прочие условия</w:t>
      </w:r>
    </w:p>
    <w:p w:rsidR="00B47204" w:rsidRPr="00B47204" w:rsidRDefault="00B47204">
      <w:pPr>
        <w:pStyle w:val="ConsPlusNormal"/>
        <w:ind w:firstLine="540"/>
        <w:jc w:val="both"/>
        <w:rPr>
          <w:rFonts w:ascii="Times New Roman" w:hAnsi="Times New Roman" w:cs="Times New Roman"/>
          <w:color w:val="000000" w:themeColor="text1"/>
          <w:sz w:val="28"/>
          <w:szCs w:val="28"/>
        </w:rPr>
      </w:pPr>
    </w:p>
    <w:p w:rsidR="00B47204" w:rsidRPr="00B47204" w:rsidRDefault="00B47204">
      <w:pPr>
        <w:pStyle w:val="ConsPlusNormal"/>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6.1. Предоставление Субсидий осуществляется в пределах объема Субсидий, определенных Администрацией на проведение соответствующих мероприятий в сфере сельского хозяйства на текущий финансовый год.</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6.2. Выплата Субсидий не </w:t>
      </w:r>
      <w:proofErr w:type="gramStart"/>
      <w:r w:rsidRPr="00B47204">
        <w:rPr>
          <w:rFonts w:ascii="Times New Roman" w:hAnsi="Times New Roman" w:cs="Times New Roman"/>
          <w:color w:val="000000" w:themeColor="text1"/>
          <w:sz w:val="28"/>
          <w:szCs w:val="28"/>
        </w:rPr>
        <w:t>производится</w:t>
      </w:r>
      <w:proofErr w:type="gramEnd"/>
      <w:r w:rsidRPr="00B47204">
        <w:rPr>
          <w:rFonts w:ascii="Times New Roman" w:hAnsi="Times New Roman" w:cs="Times New Roman"/>
          <w:color w:val="000000" w:themeColor="text1"/>
          <w:sz w:val="28"/>
          <w:szCs w:val="28"/>
        </w:rPr>
        <w:t xml:space="preserve"> либо приостанавливается в случае несоблюдения обязательств, указанных в </w:t>
      </w:r>
      <w:hyperlink w:anchor="P229" w:history="1">
        <w:r w:rsidRPr="00B47204">
          <w:rPr>
            <w:rFonts w:ascii="Times New Roman" w:hAnsi="Times New Roman" w:cs="Times New Roman"/>
            <w:color w:val="000000" w:themeColor="text1"/>
            <w:sz w:val="28"/>
            <w:szCs w:val="28"/>
          </w:rPr>
          <w:t>пункте 3.2</w:t>
        </w:r>
      </w:hyperlink>
      <w:r w:rsidRPr="00B47204">
        <w:rPr>
          <w:rFonts w:ascii="Times New Roman" w:hAnsi="Times New Roman" w:cs="Times New Roman"/>
          <w:color w:val="000000" w:themeColor="text1"/>
          <w:sz w:val="28"/>
          <w:szCs w:val="28"/>
        </w:rPr>
        <w:t xml:space="preserve"> настоящего Соглашения.</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6.3. Все изменения и дополнения к настоящему Соглашению действительны лишь в том случае, если они имеют ссылку на настоящее Соглашение, совершены в письменной форме и подписаны </w:t>
      </w:r>
      <w:r w:rsidRPr="00B47204">
        <w:rPr>
          <w:rFonts w:ascii="Times New Roman" w:hAnsi="Times New Roman" w:cs="Times New Roman"/>
          <w:color w:val="000000" w:themeColor="text1"/>
          <w:sz w:val="28"/>
          <w:szCs w:val="28"/>
        </w:rPr>
        <w:lastRenderedPageBreak/>
        <w:t>уполномоченными на то представителями обеих Сторон.</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6.4. Все приложения и дополнения к настоящему Соглашению, заключенные Сторонами во исполнение настоящего Соглашения, являются его неотъемлемыми частями.</w:t>
      </w:r>
    </w:p>
    <w:p w:rsidR="00B47204" w:rsidRPr="00B47204" w:rsidRDefault="00B47204">
      <w:pPr>
        <w:pStyle w:val="ConsPlusNormal"/>
        <w:spacing w:before="220"/>
        <w:ind w:firstLine="540"/>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6.5. Настоящее Соглашение составлено в двух экземплярах, имеющих равную юридическую силу.</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center"/>
        <w:outlineLvl w:val="1"/>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7. Юридические адреса и платежные реквизиты Сторон</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    Администрация Мичуринского района</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           Тамбовской области</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Адрес: 393760, </w:t>
      </w:r>
      <w:proofErr w:type="gramStart"/>
      <w:r w:rsidRPr="00B47204">
        <w:rPr>
          <w:rFonts w:ascii="Times New Roman" w:hAnsi="Times New Roman" w:cs="Times New Roman"/>
          <w:color w:val="000000" w:themeColor="text1"/>
          <w:sz w:val="28"/>
          <w:szCs w:val="28"/>
        </w:rPr>
        <w:t>Тамбовская</w:t>
      </w:r>
      <w:proofErr w:type="gramEnd"/>
      <w:r w:rsidRPr="00B47204">
        <w:rPr>
          <w:rFonts w:ascii="Times New Roman" w:hAnsi="Times New Roman" w:cs="Times New Roman"/>
          <w:color w:val="000000" w:themeColor="text1"/>
          <w:sz w:val="28"/>
          <w:szCs w:val="28"/>
        </w:rPr>
        <w:t xml:space="preserve"> обл., г.</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Мичуринск ул. Филиппова д. 45-а</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ИНН 6807001194 КПП 682701001</w:t>
      </w:r>
    </w:p>
    <w:p w:rsidR="00B47204" w:rsidRPr="00B47204" w:rsidRDefault="00B47204">
      <w:pPr>
        <w:pStyle w:val="ConsPlusNonformat"/>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л</w:t>
      </w:r>
      <w:proofErr w:type="gramEnd"/>
      <w:r w:rsidRPr="00B47204">
        <w:rPr>
          <w:rFonts w:ascii="Times New Roman" w:hAnsi="Times New Roman" w:cs="Times New Roman"/>
          <w:color w:val="000000" w:themeColor="text1"/>
          <w:sz w:val="28"/>
          <w:szCs w:val="28"/>
        </w:rPr>
        <w:t>/с 03643003620 в Отделе N 2</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Управления Федерального казначейства</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по Тамбовской области:</w:t>
      </w:r>
    </w:p>
    <w:p w:rsidR="00B47204" w:rsidRPr="00B47204" w:rsidRDefault="00B47204">
      <w:pPr>
        <w:pStyle w:val="ConsPlusNonformat"/>
        <w:jc w:val="both"/>
        <w:rPr>
          <w:rFonts w:ascii="Times New Roman" w:hAnsi="Times New Roman" w:cs="Times New Roman"/>
          <w:color w:val="000000" w:themeColor="text1"/>
          <w:sz w:val="28"/>
          <w:szCs w:val="28"/>
        </w:rPr>
      </w:pPr>
      <w:proofErr w:type="gramStart"/>
      <w:r w:rsidRPr="00B47204">
        <w:rPr>
          <w:rFonts w:ascii="Times New Roman" w:hAnsi="Times New Roman" w:cs="Times New Roman"/>
          <w:color w:val="000000" w:themeColor="text1"/>
          <w:sz w:val="28"/>
          <w:szCs w:val="28"/>
        </w:rPr>
        <w:t>р</w:t>
      </w:r>
      <w:proofErr w:type="gramEnd"/>
      <w:r w:rsidRPr="00B47204">
        <w:rPr>
          <w:rFonts w:ascii="Times New Roman" w:hAnsi="Times New Roman" w:cs="Times New Roman"/>
          <w:color w:val="000000" w:themeColor="text1"/>
          <w:sz w:val="28"/>
          <w:szCs w:val="28"/>
        </w:rPr>
        <w:t>/с 40204810900000000258 в Управлении</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Федерального казначейства </w:t>
      </w:r>
      <w:proofErr w:type="gramStart"/>
      <w:r w:rsidRPr="00B47204">
        <w:rPr>
          <w:rFonts w:ascii="Times New Roman" w:hAnsi="Times New Roman" w:cs="Times New Roman"/>
          <w:color w:val="000000" w:themeColor="text1"/>
          <w:sz w:val="28"/>
          <w:szCs w:val="28"/>
        </w:rPr>
        <w:t>по</w:t>
      </w:r>
      <w:proofErr w:type="gramEnd"/>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Тамбовской области.</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Банк получателя: ГРКЦ ГУ Банка России</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по Тамбовской области, г. Тамбов</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БИК 046850001</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ОКПО 02091343</w:t>
      </w:r>
    </w:p>
    <w:p w:rsidR="00B47204" w:rsidRPr="00B47204" w:rsidRDefault="00C55E8A">
      <w:pPr>
        <w:pStyle w:val="ConsPlusNonformat"/>
        <w:jc w:val="both"/>
        <w:rPr>
          <w:rFonts w:ascii="Times New Roman" w:hAnsi="Times New Roman" w:cs="Times New Roman"/>
          <w:color w:val="000000" w:themeColor="text1"/>
          <w:sz w:val="28"/>
          <w:szCs w:val="28"/>
        </w:rPr>
      </w:pPr>
      <w:hyperlink r:id="rId18" w:history="1">
        <w:r w:rsidR="00B47204" w:rsidRPr="00B47204">
          <w:rPr>
            <w:rFonts w:ascii="Times New Roman" w:hAnsi="Times New Roman" w:cs="Times New Roman"/>
            <w:color w:val="000000" w:themeColor="text1"/>
            <w:sz w:val="28"/>
            <w:szCs w:val="28"/>
          </w:rPr>
          <w:t>ОКАТО</w:t>
        </w:r>
      </w:hyperlink>
      <w:r w:rsidR="00B47204" w:rsidRPr="00B47204">
        <w:rPr>
          <w:rFonts w:ascii="Times New Roman" w:hAnsi="Times New Roman" w:cs="Times New Roman"/>
          <w:color w:val="000000" w:themeColor="text1"/>
          <w:sz w:val="28"/>
          <w:szCs w:val="28"/>
        </w:rPr>
        <w:t xml:space="preserve"> 68415000000</w:t>
      </w:r>
    </w:p>
    <w:p w:rsid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ОГРН 1026800635839</w:t>
      </w:r>
    </w:p>
    <w:p w:rsidR="00611092" w:rsidRDefault="00611092">
      <w:pPr>
        <w:pStyle w:val="ConsPlusNonformat"/>
        <w:jc w:val="both"/>
        <w:rPr>
          <w:rFonts w:ascii="Times New Roman" w:hAnsi="Times New Roman" w:cs="Times New Roman"/>
          <w:color w:val="000000" w:themeColor="text1"/>
          <w:sz w:val="28"/>
          <w:szCs w:val="28"/>
        </w:rPr>
      </w:pPr>
    </w:p>
    <w:p w:rsidR="002925CE" w:rsidRDefault="002925CE">
      <w:pPr>
        <w:pStyle w:val="ConsPlusNormal"/>
        <w:jc w:val="right"/>
        <w:rPr>
          <w:rFonts w:ascii="Times New Roman" w:hAnsi="Times New Roman" w:cs="Times New Roman"/>
          <w:color w:val="000000" w:themeColor="text1"/>
          <w:sz w:val="28"/>
          <w:szCs w:val="28"/>
        </w:rPr>
      </w:pPr>
    </w:p>
    <w:p w:rsidR="00B47204" w:rsidRPr="00B47204" w:rsidRDefault="00B47204" w:rsidP="002925CE">
      <w:pPr>
        <w:pStyle w:val="ConsPlusNormal"/>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Глава района</w:t>
      </w:r>
    </w:p>
    <w:p w:rsidR="00B47204" w:rsidRPr="00B47204" w:rsidRDefault="00B47204">
      <w:pPr>
        <w:pStyle w:val="ConsPlusNormal"/>
        <w:jc w:val="right"/>
        <w:rPr>
          <w:rFonts w:ascii="Times New Roman" w:hAnsi="Times New Roman" w:cs="Times New Roman"/>
          <w:color w:val="000000" w:themeColor="text1"/>
          <w:sz w:val="28"/>
          <w:szCs w:val="28"/>
        </w:rPr>
      </w:pPr>
      <w:proofErr w:type="spellStart"/>
      <w:r w:rsidRPr="00B47204">
        <w:rPr>
          <w:rFonts w:ascii="Times New Roman" w:hAnsi="Times New Roman" w:cs="Times New Roman"/>
          <w:color w:val="000000" w:themeColor="text1"/>
          <w:sz w:val="28"/>
          <w:szCs w:val="28"/>
        </w:rPr>
        <w:t>С.В.Щукин</w:t>
      </w:r>
      <w:proofErr w:type="spellEnd"/>
    </w:p>
    <w:p w:rsidR="00B47204" w:rsidRPr="00B47204" w:rsidRDefault="00B47204">
      <w:pPr>
        <w:pStyle w:val="ConsPlusNormal"/>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both"/>
        <w:rPr>
          <w:rFonts w:ascii="Times New Roman" w:hAnsi="Times New Roman" w:cs="Times New Roman"/>
          <w:color w:val="000000" w:themeColor="text1"/>
          <w:sz w:val="28"/>
          <w:szCs w:val="28"/>
        </w:rPr>
      </w:pPr>
    </w:p>
    <w:p w:rsidR="00B47204" w:rsidRDefault="00B47204">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B47204" w:rsidRPr="00B47204" w:rsidRDefault="00B47204">
      <w:pPr>
        <w:pStyle w:val="ConsPlusNormal"/>
        <w:jc w:val="right"/>
        <w:outlineLvl w:val="0"/>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Приложение 5</w:t>
      </w:r>
    </w:p>
    <w:p w:rsidR="00B47204" w:rsidRPr="00B47204" w:rsidRDefault="00B47204">
      <w:pPr>
        <w:pStyle w:val="ConsPlusNormal"/>
        <w:jc w:val="right"/>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Утвержден</w:t>
      </w:r>
    </w:p>
    <w:p w:rsidR="00B47204" w:rsidRPr="00B47204" w:rsidRDefault="00B47204">
      <w:pPr>
        <w:pStyle w:val="ConsPlusNormal"/>
        <w:jc w:val="right"/>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постановлением</w:t>
      </w:r>
    </w:p>
    <w:p w:rsidR="00B47204" w:rsidRPr="00B47204" w:rsidRDefault="00B47204">
      <w:pPr>
        <w:pStyle w:val="ConsPlusNormal"/>
        <w:jc w:val="right"/>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администрации Мичуринского района</w:t>
      </w:r>
    </w:p>
    <w:p w:rsidR="00B47204" w:rsidRPr="00B47204" w:rsidRDefault="002042E1">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 14.11.2014 №</w:t>
      </w:r>
      <w:r w:rsidR="00B47204" w:rsidRPr="00B47204">
        <w:rPr>
          <w:rFonts w:ascii="Times New Roman" w:hAnsi="Times New Roman" w:cs="Times New Roman"/>
          <w:color w:val="000000" w:themeColor="text1"/>
          <w:sz w:val="28"/>
          <w:szCs w:val="28"/>
        </w:rPr>
        <w:t>2250</w:t>
      </w:r>
    </w:p>
    <w:p w:rsidR="00B47204" w:rsidRPr="00B47204" w:rsidRDefault="00B47204">
      <w:pPr>
        <w:pStyle w:val="ConsPlusNormal"/>
        <w:jc w:val="both"/>
        <w:rPr>
          <w:rFonts w:ascii="Times New Roman" w:hAnsi="Times New Roman" w:cs="Times New Roman"/>
          <w:color w:val="000000" w:themeColor="text1"/>
          <w:sz w:val="28"/>
          <w:szCs w:val="28"/>
        </w:rPr>
      </w:pP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                                                      ___ _________ 20__ г.</w:t>
      </w:r>
    </w:p>
    <w:p w:rsidR="00B47204" w:rsidRPr="00B47204" w:rsidRDefault="00B47204">
      <w:pPr>
        <w:pStyle w:val="ConsPlusNonformat"/>
        <w:jc w:val="both"/>
        <w:rPr>
          <w:rFonts w:ascii="Times New Roman" w:hAnsi="Times New Roman" w:cs="Times New Roman"/>
          <w:color w:val="000000" w:themeColor="text1"/>
          <w:sz w:val="28"/>
          <w:szCs w:val="28"/>
        </w:rPr>
      </w:pPr>
    </w:p>
    <w:p w:rsidR="00B47204" w:rsidRPr="00B47204" w:rsidRDefault="00B47204" w:rsidP="002925CE">
      <w:pPr>
        <w:pStyle w:val="ConsPlusNonformat"/>
        <w:jc w:val="center"/>
        <w:rPr>
          <w:rFonts w:ascii="Times New Roman" w:hAnsi="Times New Roman" w:cs="Times New Roman"/>
          <w:color w:val="000000" w:themeColor="text1"/>
          <w:sz w:val="28"/>
          <w:szCs w:val="28"/>
        </w:rPr>
      </w:pPr>
      <w:bookmarkStart w:id="10" w:name="P292"/>
      <w:bookmarkEnd w:id="10"/>
      <w:r w:rsidRPr="00B47204">
        <w:rPr>
          <w:rFonts w:ascii="Times New Roman" w:hAnsi="Times New Roman" w:cs="Times New Roman"/>
          <w:color w:val="000000" w:themeColor="text1"/>
          <w:sz w:val="28"/>
          <w:szCs w:val="28"/>
        </w:rPr>
        <w:t>Реестр</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          получателей субсидии из местного бюджета на содержание</w:t>
      </w:r>
    </w:p>
    <w:p w:rsidR="00B47204" w:rsidRPr="00B47204" w:rsidRDefault="00B47204">
      <w:pPr>
        <w:pStyle w:val="ConsPlusNonformat"/>
        <w:jc w:val="both"/>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                            </w:t>
      </w:r>
      <w:r w:rsidR="002925CE">
        <w:rPr>
          <w:rFonts w:ascii="Times New Roman" w:hAnsi="Times New Roman" w:cs="Times New Roman"/>
          <w:color w:val="000000" w:themeColor="text1"/>
          <w:sz w:val="28"/>
          <w:szCs w:val="28"/>
        </w:rPr>
        <w:t xml:space="preserve">                   </w:t>
      </w:r>
      <w:r w:rsidRPr="00B47204">
        <w:rPr>
          <w:rFonts w:ascii="Times New Roman" w:hAnsi="Times New Roman" w:cs="Times New Roman"/>
          <w:color w:val="000000" w:themeColor="text1"/>
          <w:sz w:val="28"/>
          <w:szCs w:val="28"/>
        </w:rPr>
        <w:t>дойного стада коров</w:t>
      </w:r>
    </w:p>
    <w:p w:rsidR="00B47204" w:rsidRPr="00B47204" w:rsidRDefault="00B47204">
      <w:pPr>
        <w:pStyle w:val="ConsPlusNormal"/>
        <w:jc w:val="both"/>
        <w:rPr>
          <w:rFonts w:ascii="Times New Roman" w:hAnsi="Times New Roman" w:cs="Times New Roman"/>
          <w:color w:val="000000" w:themeColor="text1"/>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020"/>
        <w:gridCol w:w="1361"/>
        <w:gridCol w:w="1304"/>
        <w:gridCol w:w="1077"/>
        <w:gridCol w:w="1191"/>
        <w:gridCol w:w="1361"/>
      </w:tblGrid>
      <w:tr w:rsidR="00B47204" w:rsidRPr="00B47204">
        <w:tc>
          <w:tcPr>
            <w:tcW w:w="1701" w:type="dxa"/>
          </w:tcPr>
          <w:p w:rsidR="00B47204" w:rsidRPr="00B47204" w:rsidRDefault="00B47204">
            <w:pPr>
              <w:pStyle w:val="ConsPlusNormal"/>
              <w:jc w:val="center"/>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Наименование получателя субсидии, ИНН</w:t>
            </w:r>
          </w:p>
        </w:tc>
        <w:tc>
          <w:tcPr>
            <w:tcW w:w="1020" w:type="dxa"/>
          </w:tcPr>
          <w:p w:rsidR="00B47204" w:rsidRPr="00B47204" w:rsidRDefault="00B47204">
            <w:pPr>
              <w:pStyle w:val="ConsPlusNormal"/>
              <w:jc w:val="center"/>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Дата регистрации заявки</w:t>
            </w:r>
          </w:p>
        </w:tc>
        <w:tc>
          <w:tcPr>
            <w:tcW w:w="1361" w:type="dxa"/>
          </w:tcPr>
          <w:p w:rsidR="00B47204" w:rsidRPr="00B47204" w:rsidRDefault="00B47204">
            <w:pPr>
              <w:pStyle w:val="ConsPlusNormal"/>
              <w:jc w:val="center"/>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Количество дойных коров, гол.</w:t>
            </w:r>
          </w:p>
        </w:tc>
        <w:tc>
          <w:tcPr>
            <w:tcW w:w="1304" w:type="dxa"/>
          </w:tcPr>
          <w:p w:rsidR="00B47204" w:rsidRPr="00B47204" w:rsidRDefault="00B47204">
            <w:pPr>
              <w:pStyle w:val="ConsPlusNormal"/>
              <w:jc w:val="center"/>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 xml:space="preserve">Сумма фактических затрат на содержание дойного стада коров за предыдущий год, </w:t>
            </w:r>
            <w:proofErr w:type="spellStart"/>
            <w:r w:rsidRPr="00B47204">
              <w:rPr>
                <w:rFonts w:ascii="Times New Roman" w:hAnsi="Times New Roman" w:cs="Times New Roman"/>
                <w:color w:val="000000" w:themeColor="text1"/>
                <w:sz w:val="28"/>
                <w:szCs w:val="28"/>
              </w:rPr>
              <w:t>тыс</w:t>
            </w:r>
            <w:proofErr w:type="gramStart"/>
            <w:r w:rsidRPr="00B47204">
              <w:rPr>
                <w:rFonts w:ascii="Times New Roman" w:hAnsi="Times New Roman" w:cs="Times New Roman"/>
                <w:color w:val="000000" w:themeColor="text1"/>
                <w:sz w:val="28"/>
                <w:szCs w:val="28"/>
              </w:rPr>
              <w:t>.р</w:t>
            </w:r>
            <w:proofErr w:type="gramEnd"/>
            <w:r w:rsidRPr="00B47204">
              <w:rPr>
                <w:rFonts w:ascii="Times New Roman" w:hAnsi="Times New Roman" w:cs="Times New Roman"/>
                <w:color w:val="000000" w:themeColor="text1"/>
                <w:sz w:val="28"/>
                <w:szCs w:val="28"/>
              </w:rPr>
              <w:t>уб</w:t>
            </w:r>
            <w:proofErr w:type="spellEnd"/>
            <w:r w:rsidRPr="00B47204">
              <w:rPr>
                <w:rFonts w:ascii="Times New Roman" w:hAnsi="Times New Roman" w:cs="Times New Roman"/>
                <w:color w:val="000000" w:themeColor="text1"/>
                <w:sz w:val="28"/>
                <w:szCs w:val="28"/>
              </w:rPr>
              <w:t>.</w:t>
            </w:r>
          </w:p>
        </w:tc>
        <w:tc>
          <w:tcPr>
            <w:tcW w:w="1077" w:type="dxa"/>
          </w:tcPr>
          <w:p w:rsidR="00B47204" w:rsidRPr="00B47204" w:rsidRDefault="00B47204">
            <w:pPr>
              <w:pStyle w:val="ConsPlusNormal"/>
              <w:jc w:val="center"/>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Ставка субсидии, % от фактических затрат за предыдущий год</w:t>
            </w:r>
          </w:p>
        </w:tc>
        <w:tc>
          <w:tcPr>
            <w:tcW w:w="1191" w:type="dxa"/>
          </w:tcPr>
          <w:p w:rsidR="00B47204" w:rsidRPr="00B47204" w:rsidRDefault="00B47204">
            <w:pPr>
              <w:pStyle w:val="ConsPlusNormal"/>
              <w:jc w:val="center"/>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Сумма, к субсидированию, руб.</w:t>
            </w:r>
          </w:p>
        </w:tc>
        <w:tc>
          <w:tcPr>
            <w:tcW w:w="1361" w:type="dxa"/>
          </w:tcPr>
          <w:p w:rsidR="00B47204" w:rsidRPr="00B47204" w:rsidRDefault="00B47204">
            <w:pPr>
              <w:pStyle w:val="ConsPlusNormal"/>
              <w:jc w:val="center"/>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Код бюджетной классификации</w:t>
            </w:r>
          </w:p>
        </w:tc>
      </w:tr>
      <w:tr w:rsidR="00B47204" w:rsidRPr="00B47204">
        <w:tc>
          <w:tcPr>
            <w:tcW w:w="1701" w:type="dxa"/>
          </w:tcPr>
          <w:p w:rsidR="00B47204" w:rsidRPr="00B47204" w:rsidRDefault="00B47204">
            <w:pPr>
              <w:pStyle w:val="ConsPlusNormal"/>
              <w:rPr>
                <w:rFonts w:ascii="Times New Roman" w:hAnsi="Times New Roman" w:cs="Times New Roman"/>
                <w:color w:val="000000" w:themeColor="text1"/>
                <w:sz w:val="28"/>
                <w:szCs w:val="28"/>
              </w:rPr>
            </w:pPr>
          </w:p>
        </w:tc>
        <w:tc>
          <w:tcPr>
            <w:tcW w:w="1020" w:type="dxa"/>
          </w:tcPr>
          <w:p w:rsidR="00B47204" w:rsidRPr="00B47204" w:rsidRDefault="00B47204">
            <w:pPr>
              <w:pStyle w:val="ConsPlusNormal"/>
              <w:rPr>
                <w:rFonts w:ascii="Times New Roman" w:hAnsi="Times New Roman" w:cs="Times New Roman"/>
                <w:color w:val="000000" w:themeColor="text1"/>
                <w:sz w:val="28"/>
                <w:szCs w:val="28"/>
              </w:rPr>
            </w:pPr>
          </w:p>
        </w:tc>
        <w:tc>
          <w:tcPr>
            <w:tcW w:w="1361" w:type="dxa"/>
          </w:tcPr>
          <w:p w:rsidR="00B47204" w:rsidRPr="00B47204" w:rsidRDefault="00B47204">
            <w:pPr>
              <w:pStyle w:val="ConsPlusNormal"/>
              <w:rPr>
                <w:rFonts w:ascii="Times New Roman" w:hAnsi="Times New Roman" w:cs="Times New Roman"/>
                <w:color w:val="000000" w:themeColor="text1"/>
                <w:sz w:val="28"/>
                <w:szCs w:val="28"/>
              </w:rPr>
            </w:pPr>
          </w:p>
        </w:tc>
        <w:tc>
          <w:tcPr>
            <w:tcW w:w="1304" w:type="dxa"/>
          </w:tcPr>
          <w:p w:rsidR="00B47204" w:rsidRPr="00B47204" w:rsidRDefault="00B47204">
            <w:pPr>
              <w:pStyle w:val="ConsPlusNormal"/>
              <w:rPr>
                <w:rFonts w:ascii="Times New Roman" w:hAnsi="Times New Roman" w:cs="Times New Roman"/>
                <w:color w:val="000000" w:themeColor="text1"/>
                <w:sz w:val="28"/>
                <w:szCs w:val="28"/>
              </w:rPr>
            </w:pPr>
          </w:p>
        </w:tc>
        <w:tc>
          <w:tcPr>
            <w:tcW w:w="1077" w:type="dxa"/>
          </w:tcPr>
          <w:p w:rsidR="00B47204" w:rsidRPr="00B47204" w:rsidRDefault="00B47204">
            <w:pPr>
              <w:pStyle w:val="ConsPlusNormal"/>
              <w:rPr>
                <w:rFonts w:ascii="Times New Roman" w:hAnsi="Times New Roman" w:cs="Times New Roman"/>
                <w:color w:val="000000" w:themeColor="text1"/>
                <w:sz w:val="28"/>
                <w:szCs w:val="28"/>
              </w:rPr>
            </w:pPr>
          </w:p>
        </w:tc>
        <w:tc>
          <w:tcPr>
            <w:tcW w:w="1191" w:type="dxa"/>
          </w:tcPr>
          <w:p w:rsidR="00B47204" w:rsidRPr="00B47204" w:rsidRDefault="00B47204">
            <w:pPr>
              <w:pStyle w:val="ConsPlusNormal"/>
              <w:rPr>
                <w:rFonts w:ascii="Times New Roman" w:hAnsi="Times New Roman" w:cs="Times New Roman"/>
                <w:color w:val="000000" w:themeColor="text1"/>
                <w:sz w:val="28"/>
                <w:szCs w:val="28"/>
              </w:rPr>
            </w:pPr>
          </w:p>
        </w:tc>
        <w:tc>
          <w:tcPr>
            <w:tcW w:w="1361" w:type="dxa"/>
          </w:tcPr>
          <w:p w:rsidR="00B47204" w:rsidRPr="00B47204" w:rsidRDefault="00B47204">
            <w:pPr>
              <w:pStyle w:val="ConsPlusNormal"/>
              <w:rPr>
                <w:rFonts w:ascii="Times New Roman" w:hAnsi="Times New Roman" w:cs="Times New Roman"/>
                <w:color w:val="000000" w:themeColor="text1"/>
                <w:sz w:val="28"/>
                <w:szCs w:val="28"/>
              </w:rPr>
            </w:pPr>
          </w:p>
        </w:tc>
      </w:tr>
      <w:tr w:rsidR="00B47204" w:rsidRPr="00B47204">
        <w:tc>
          <w:tcPr>
            <w:tcW w:w="1701" w:type="dxa"/>
          </w:tcPr>
          <w:p w:rsidR="00B47204" w:rsidRPr="00B47204" w:rsidRDefault="00B47204">
            <w:pPr>
              <w:pStyle w:val="ConsPlusNormal"/>
              <w:rPr>
                <w:rFonts w:ascii="Times New Roman" w:hAnsi="Times New Roman" w:cs="Times New Roman"/>
                <w:color w:val="000000" w:themeColor="text1"/>
                <w:sz w:val="28"/>
                <w:szCs w:val="28"/>
              </w:rPr>
            </w:pPr>
          </w:p>
        </w:tc>
        <w:tc>
          <w:tcPr>
            <w:tcW w:w="1020" w:type="dxa"/>
          </w:tcPr>
          <w:p w:rsidR="00B47204" w:rsidRPr="00B47204" w:rsidRDefault="00B47204">
            <w:pPr>
              <w:pStyle w:val="ConsPlusNormal"/>
              <w:rPr>
                <w:rFonts w:ascii="Times New Roman" w:hAnsi="Times New Roman" w:cs="Times New Roman"/>
                <w:color w:val="000000" w:themeColor="text1"/>
                <w:sz w:val="28"/>
                <w:szCs w:val="28"/>
              </w:rPr>
            </w:pPr>
          </w:p>
        </w:tc>
        <w:tc>
          <w:tcPr>
            <w:tcW w:w="1361" w:type="dxa"/>
          </w:tcPr>
          <w:p w:rsidR="00B47204" w:rsidRPr="00B47204" w:rsidRDefault="00B47204">
            <w:pPr>
              <w:pStyle w:val="ConsPlusNormal"/>
              <w:rPr>
                <w:rFonts w:ascii="Times New Roman" w:hAnsi="Times New Roman" w:cs="Times New Roman"/>
                <w:color w:val="000000" w:themeColor="text1"/>
                <w:sz w:val="28"/>
                <w:szCs w:val="28"/>
              </w:rPr>
            </w:pPr>
          </w:p>
        </w:tc>
        <w:tc>
          <w:tcPr>
            <w:tcW w:w="1304" w:type="dxa"/>
          </w:tcPr>
          <w:p w:rsidR="00B47204" w:rsidRPr="00B47204" w:rsidRDefault="00B47204">
            <w:pPr>
              <w:pStyle w:val="ConsPlusNormal"/>
              <w:rPr>
                <w:rFonts w:ascii="Times New Roman" w:hAnsi="Times New Roman" w:cs="Times New Roman"/>
                <w:color w:val="000000" w:themeColor="text1"/>
                <w:sz w:val="28"/>
                <w:szCs w:val="28"/>
              </w:rPr>
            </w:pPr>
          </w:p>
        </w:tc>
        <w:tc>
          <w:tcPr>
            <w:tcW w:w="1077" w:type="dxa"/>
          </w:tcPr>
          <w:p w:rsidR="00B47204" w:rsidRPr="00B47204" w:rsidRDefault="00B47204">
            <w:pPr>
              <w:pStyle w:val="ConsPlusNormal"/>
              <w:rPr>
                <w:rFonts w:ascii="Times New Roman" w:hAnsi="Times New Roman" w:cs="Times New Roman"/>
                <w:color w:val="000000" w:themeColor="text1"/>
                <w:sz w:val="28"/>
                <w:szCs w:val="28"/>
              </w:rPr>
            </w:pPr>
          </w:p>
        </w:tc>
        <w:tc>
          <w:tcPr>
            <w:tcW w:w="1191" w:type="dxa"/>
          </w:tcPr>
          <w:p w:rsidR="00B47204" w:rsidRPr="00B47204" w:rsidRDefault="00B47204">
            <w:pPr>
              <w:pStyle w:val="ConsPlusNormal"/>
              <w:rPr>
                <w:rFonts w:ascii="Times New Roman" w:hAnsi="Times New Roman" w:cs="Times New Roman"/>
                <w:color w:val="000000" w:themeColor="text1"/>
                <w:sz w:val="28"/>
                <w:szCs w:val="28"/>
              </w:rPr>
            </w:pPr>
          </w:p>
        </w:tc>
        <w:tc>
          <w:tcPr>
            <w:tcW w:w="1361" w:type="dxa"/>
          </w:tcPr>
          <w:p w:rsidR="00B47204" w:rsidRPr="00B47204" w:rsidRDefault="00B47204">
            <w:pPr>
              <w:pStyle w:val="ConsPlusNormal"/>
              <w:rPr>
                <w:rFonts w:ascii="Times New Roman" w:hAnsi="Times New Roman" w:cs="Times New Roman"/>
                <w:color w:val="000000" w:themeColor="text1"/>
                <w:sz w:val="28"/>
                <w:szCs w:val="28"/>
              </w:rPr>
            </w:pPr>
          </w:p>
        </w:tc>
      </w:tr>
      <w:tr w:rsidR="00B47204" w:rsidRPr="00B47204">
        <w:tc>
          <w:tcPr>
            <w:tcW w:w="1701" w:type="dxa"/>
          </w:tcPr>
          <w:p w:rsidR="00B47204" w:rsidRPr="00B47204" w:rsidRDefault="00B47204">
            <w:pPr>
              <w:pStyle w:val="ConsPlusNormal"/>
              <w:rPr>
                <w:rFonts w:ascii="Times New Roman" w:hAnsi="Times New Roman" w:cs="Times New Roman"/>
                <w:color w:val="000000" w:themeColor="text1"/>
                <w:sz w:val="28"/>
                <w:szCs w:val="28"/>
              </w:rPr>
            </w:pPr>
          </w:p>
        </w:tc>
        <w:tc>
          <w:tcPr>
            <w:tcW w:w="1020" w:type="dxa"/>
          </w:tcPr>
          <w:p w:rsidR="00B47204" w:rsidRPr="00B47204" w:rsidRDefault="00B47204">
            <w:pPr>
              <w:pStyle w:val="ConsPlusNormal"/>
              <w:rPr>
                <w:rFonts w:ascii="Times New Roman" w:hAnsi="Times New Roman" w:cs="Times New Roman"/>
                <w:color w:val="000000" w:themeColor="text1"/>
                <w:sz w:val="28"/>
                <w:szCs w:val="28"/>
              </w:rPr>
            </w:pPr>
          </w:p>
        </w:tc>
        <w:tc>
          <w:tcPr>
            <w:tcW w:w="1361" w:type="dxa"/>
          </w:tcPr>
          <w:p w:rsidR="00B47204" w:rsidRPr="00B47204" w:rsidRDefault="00B47204">
            <w:pPr>
              <w:pStyle w:val="ConsPlusNormal"/>
              <w:rPr>
                <w:rFonts w:ascii="Times New Roman" w:hAnsi="Times New Roman" w:cs="Times New Roman"/>
                <w:color w:val="000000" w:themeColor="text1"/>
                <w:sz w:val="28"/>
                <w:szCs w:val="28"/>
              </w:rPr>
            </w:pPr>
          </w:p>
        </w:tc>
        <w:tc>
          <w:tcPr>
            <w:tcW w:w="1304" w:type="dxa"/>
          </w:tcPr>
          <w:p w:rsidR="00B47204" w:rsidRPr="00B47204" w:rsidRDefault="00B47204">
            <w:pPr>
              <w:pStyle w:val="ConsPlusNormal"/>
              <w:rPr>
                <w:rFonts w:ascii="Times New Roman" w:hAnsi="Times New Roman" w:cs="Times New Roman"/>
                <w:color w:val="000000" w:themeColor="text1"/>
                <w:sz w:val="28"/>
                <w:szCs w:val="28"/>
              </w:rPr>
            </w:pPr>
          </w:p>
        </w:tc>
        <w:tc>
          <w:tcPr>
            <w:tcW w:w="1077" w:type="dxa"/>
          </w:tcPr>
          <w:p w:rsidR="00B47204" w:rsidRPr="00B47204" w:rsidRDefault="00B47204">
            <w:pPr>
              <w:pStyle w:val="ConsPlusNormal"/>
              <w:rPr>
                <w:rFonts w:ascii="Times New Roman" w:hAnsi="Times New Roman" w:cs="Times New Roman"/>
                <w:color w:val="000000" w:themeColor="text1"/>
                <w:sz w:val="28"/>
                <w:szCs w:val="28"/>
              </w:rPr>
            </w:pPr>
          </w:p>
        </w:tc>
        <w:tc>
          <w:tcPr>
            <w:tcW w:w="1191" w:type="dxa"/>
          </w:tcPr>
          <w:p w:rsidR="00B47204" w:rsidRPr="00B47204" w:rsidRDefault="00B47204">
            <w:pPr>
              <w:pStyle w:val="ConsPlusNormal"/>
              <w:rPr>
                <w:rFonts w:ascii="Times New Roman" w:hAnsi="Times New Roman" w:cs="Times New Roman"/>
                <w:color w:val="000000" w:themeColor="text1"/>
                <w:sz w:val="28"/>
                <w:szCs w:val="28"/>
              </w:rPr>
            </w:pPr>
          </w:p>
        </w:tc>
        <w:tc>
          <w:tcPr>
            <w:tcW w:w="1361" w:type="dxa"/>
          </w:tcPr>
          <w:p w:rsidR="00B47204" w:rsidRPr="00B47204" w:rsidRDefault="00B47204">
            <w:pPr>
              <w:pStyle w:val="ConsPlusNormal"/>
              <w:rPr>
                <w:rFonts w:ascii="Times New Roman" w:hAnsi="Times New Roman" w:cs="Times New Roman"/>
                <w:color w:val="000000" w:themeColor="text1"/>
                <w:sz w:val="28"/>
                <w:szCs w:val="28"/>
              </w:rPr>
            </w:pPr>
          </w:p>
        </w:tc>
      </w:tr>
      <w:tr w:rsidR="00B47204" w:rsidRPr="00B47204">
        <w:tc>
          <w:tcPr>
            <w:tcW w:w="1701" w:type="dxa"/>
          </w:tcPr>
          <w:p w:rsidR="00B47204" w:rsidRPr="00B47204" w:rsidRDefault="00B47204">
            <w:pPr>
              <w:pStyle w:val="ConsPlusNormal"/>
              <w:rPr>
                <w:rFonts w:ascii="Times New Roman" w:hAnsi="Times New Roman" w:cs="Times New Roman"/>
                <w:color w:val="000000" w:themeColor="text1"/>
                <w:sz w:val="28"/>
                <w:szCs w:val="28"/>
              </w:rPr>
            </w:pPr>
          </w:p>
        </w:tc>
        <w:tc>
          <w:tcPr>
            <w:tcW w:w="1020" w:type="dxa"/>
          </w:tcPr>
          <w:p w:rsidR="00B47204" w:rsidRPr="00B47204" w:rsidRDefault="00B47204">
            <w:pPr>
              <w:pStyle w:val="ConsPlusNormal"/>
              <w:rPr>
                <w:rFonts w:ascii="Times New Roman" w:hAnsi="Times New Roman" w:cs="Times New Roman"/>
                <w:color w:val="000000" w:themeColor="text1"/>
                <w:sz w:val="28"/>
                <w:szCs w:val="28"/>
              </w:rPr>
            </w:pPr>
          </w:p>
        </w:tc>
        <w:tc>
          <w:tcPr>
            <w:tcW w:w="1361" w:type="dxa"/>
          </w:tcPr>
          <w:p w:rsidR="00B47204" w:rsidRPr="00B47204" w:rsidRDefault="00B47204">
            <w:pPr>
              <w:pStyle w:val="ConsPlusNormal"/>
              <w:rPr>
                <w:rFonts w:ascii="Times New Roman" w:hAnsi="Times New Roman" w:cs="Times New Roman"/>
                <w:color w:val="000000" w:themeColor="text1"/>
                <w:sz w:val="28"/>
                <w:szCs w:val="28"/>
              </w:rPr>
            </w:pPr>
          </w:p>
        </w:tc>
        <w:tc>
          <w:tcPr>
            <w:tcW w:w="1304" w:type="dxa"/>
          </w:tcPr>
          <w:p w:rsidR="00B47204" w:rsidRPr="00B47204" w:rsidRDefault="00B47204">
            <w:pPr>
              <w:pStyle w:val="ConsPlusNormal"/>
              <w:rPr>
                <w:rFonts w:ascii="Times New Roman" w:hAnsi="Times New Roman" w:cs="Times New Roman"/>
                <w:color w:val="000000" w:themeColor="text1"/>
                <w:sz w:val="28"/>
                <w:szCs w:val="28"/>
              </w:rPr>
            </w:pPr>
          </w:p>
        </w:tc>
        <w:tc>
          <w:tcPr>
            <w:tcW w:w="1077" w:type="dxa"/>
          </w:tcPr>
          <w:p w:rsidR="00B47204" w:rsidRPr="00B47204" w:rsidRDefault="00B47204">
            <w:pPr>
              <w:pStyle w:val="ConsPlusNormal"/>
              <w:rPr>
                <w:rFonts w:ascii="Times New Roman" w:hAnsi="Times New Roman" w:cs="Times New Roman"/>
                <w:color w:val="000000" w:themeColor="text1"/>
                <w:sz w:val="28"/>
                <w:szCs w:val="28"/>
              </w:rPr>
            </w:pPr>
          </w:p>
        </w:tc>
        <w:tc>
          <w:tcPr>
            <w:tcW w:w="1191" w:type="dxa"/>
          </w:tcPr>
          <w:p w:rsidR="00B47204" w:rsidRPr="00B47204" w:rsidRDefault="00B47204">
            <w:pPr>
              <w:pStyle w:val="ConsPlusNormal"/>
              <w:rPr>
                <w:rFonts w:ascii="Times New Roman" w:hAnsi="Times New Roman" w:cs="Times New Roman"/>
                <w:color w:val="000000" w:themeColor="text1"/>
                <w:sz w:val="28"/>
                <w:szCs w:val="28"/>
              </w:rPr>
            </w:pPr>
          </w:p>
        </w:tc>
        <w:tc>
          <w:tcPr>
            <w:tcW w:w="1361" w:type="dxa"/>
          </w:tcPr>
          <w:p w:rsidR="00B47204" w:rsidRPr="00B47204" w:rsidRDefault="00B47204">
            <w:pPr>
              <w:pStyle w:val="ConsPlusNormal"/>
              <w:rPr>
                <w:rFonts w:ascii="Times New Roman" w:hAnsi="Times New Roman" w:cs="Times New Roman"/>
                <w:color w:val="000000" w:themeColor="text1"/>
                <w:sz w:val="28"/>
                <w:szCs w:val="28"/>
              </w:rPr>
            </w:pPr>
          </w:p>
        </w:tc>
      </w:tr>
      <w:tr w:rsidR="00B47204" w:rsidRPr="00B47204">
        <w:tc>
          <w:tcPr>
            <w:tcW w:w="1701" w:type="dxa"/>
          </w:tcPr>
          <w:p w:rsidR="00B47204" w:rsidRPr="00B47204" w:rsidRDefault="00B47204">
            <w:pPr>
              <w:pStyle w:val="ConsPlusNormal"/>
              <w:rPr>
                <w:rFonts w:ascii="Times New Roman" w:hAnsi="Times New Roman" w:cs="Times New Roman"/>
                <w:color w:val="000000" w:themeColor="text1"/>
                <w:sz w:val="28"/>
                <w:szCs w:val="28"/>
              </w:rPr>
            </w:pPr>
          </w:p>
        </w:tc>
        <w:tc>
          <w:tcPr>
            <w:tcW w:w="1020" w:type="dxa"/>
          </w:tcPr>
          <w:p w:rsidR="00B47204" w:rsidRPr="00B47204" w:rsidRDefault="00B47204">
            <w:pPr>
              <w:pStyle w:val="ConsPlusNormal"/>
              <w:rPr>
                <w:rFonts w:ascii="Times New Roman" w:hAnsi="Times New Roman" w:cs="Times New Roman"/>
                <w:color w:val="000000" w:themeColor="text1"/>
                <w:sz w:val="28"/>
                <w:szCs w:val="28"/>
              </w:rPr>
            </w:pPr>
          </w:p>
        </w:tc>
        <w:tc>
          <w:tcPr>
            <w:tcW w:w="1361" w:type="dxa"/>
          </w:tcPr>
          <w:p w:rsidR="00B47204" w:rsidRPr="00B47204" w:rsidRDefault="00B47204">
            <w:pPr>
              <w:pStyle w:val="ConsPlusNormal"/>
              <w:rPr>
                <w:rFonts w:ascii="Times New Roman" w:hAnsi="Times New Roman" w:cs="Times New Roman"/>
                <w:color w:val="000000" w:themeColor="text1"/>
                <w:sz w:val="28"/>
                <w:szCs w:val="28"/>
              </w:rPr>
            </w:pPr>
          </w:p>
        </w:tc>
        <w:tc>
          <w:tcPr>
            <w:tcW w:w="1304" w:type="dxa"/>
          </w:tcPr>
          <w:p w:rsidR="00B47204" w:rsidRPr="00B47204" w:rsidRDefault="00B47204">
            <w:pPr>
              <w:pStyle w:val="ConsPlusNormal"/>
              <w:rPr>
                <w:rFonts w:ascii="Times New Roman" w:hAnsi="Times New Roman" w:cs="Times New Roman"/>
                <w:color w:val="000000" w:themeColor="text1"/>
                <w:sz w:val="28"/>
                <w:szCs w:val="28"/>
              </w:rPr>
            </w:pPr>
          </w:p>
        </w:tc>
        <w:tc>
          <w:tcPr>
            <w:tcW w:w="1077" w:type="dxa"/>
          </w:tcPr>
          <w:p w:rsidR="00B47204" w:rsidRPr="00B47204" w:rsidRDefault="00B47204">
            <w:pPr>
              <w:pStyle w:val="ConsPlusNormal"/>
              <w:rPr>
                <w:rFonts w:ascii="Times New Roman" w:hAnsi="Times New Roman" w:cs="Times New Roman"/>
                <w:color w:val="000000" w:themeColor="text1"/>
                <w:sz w:val="28"/>
                <w:szCs w:val="28"/>
              </w:rPr>
            </w:pPr>
          </w:p>
        </w:tc>
        <w:tc>
          <w:tcPr>
            <w:tcW w:w="1191" w:type="dxa"/>
          </w:tcPr>
          <w:p w:rsidR="00B47204" w:rsidRPr="00B47204" w:rsidRDefault="00B47204">
            <w:pPr>
              <w:pStyle w:val="ConsPlusNormal"/>
              <w:rPr>
                <w:rFonts w:ascii="Times New Roman" w:hAnsi="Times New Roman" w:cs="Times New Roman"/>
                <w:color w:val="000000" w:themeColor="text1"/>
                <w:sz w:val="28"/>
                <w:szCs w:val="28"/>
              </w:rPr>
            </w:pPr>
          </w:p>
        </w:tc>
        <w:tc>
          <w:tcPr>
            <w:tcW w:w="1361" w:type="dxa"/>
          </w:tcPr>
          <w:p w:rsidR="00B47204" w:rsidRPr="00B47204" w:rsidRDefault="00B47204">
            <w:pPr>
              <w:pStyle w:val="ConsPlusNormal"/>
              <w:rPr>
                <w:rFonts w:ascii="Times New Roman" w:hAnsi="Times New Roman" w:cs="Times New Roman"/>
                <w:color w:val="000000" w:themeColor="text1"/>
                <w:sz w:val="28"/>
                <w:szCs w:val="28"/>
              </w:rPr>
            </w:pPr>
          </w:p>
        </w:tc>
      </w:tr>
    </w:tbl>
    <w:p w:rsidR="00B47204" w:rsidRDefault="00B47204">
      <w:pPr>
        <w:pStyle w:val="ConsPlusNormal"/>
        <w:jc w:val="both"/>
        <w:rPr>
          <w:rFonts w:ascii="Times New Roman" w:hAnsi="Times New Roman" w:cs="Times New Roman"/>
          <w:color w:val="000000" w:themeColor="text1"/>
          <w:sz w:val="28"/>
          <w:szCs w:val="28"/>
        </w:rPr>
      </w:pPr>
    </w:p>
    <w:p w:rsidR="002925CE" w:rsidRDefault="002925CE">
      <w:pPr>
        <w:pStyle w:val="ConsPlusNormal"/>
        <w:jc w:val="both"/>
        <w:rPr>
          <w:rFonts w:ascii="Times New Roman" w:hAnsi="Times New Roman" w:cs="Times New Roman"/>
          <w:color w:val="000000" w:themeColor="text1"/>
          <w:sz w:val="28"/>
          <w:szCs w:val="28"/>
        </w:rPr>
      </w:pPr>
    </w:p>
    <w:p w:rsidR="002925CE" w:rsidRPr="00B47204" w:rsidRDefault="002925CE">
      <w:pPr>
        <w:pStyle w:val="ConsPlusNormal"/>
        <w:jc w:val="both"/>
        <w:rPr>
          <w:rFonts w:ascii="Times New Roman" w:hAnsi="Times New Roman" w:cs="Times New Roman"/>
          <w:color w:val="000000" w:themeColor="text1"/>
          <w:sz w:val="28"/>
          <w:szCs w:val="28"/>
        </w:rPr>
      </w:pPr>
    </w:p>
    <w:p w:rsidR="00B47204" w:rsidRPr="00B47204" w:rsidRDefault="00B47204" w:rsidP="002925CE">
      <w:pPr>
        <w:pStyle w:val="ConsPlusNormal"/>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Начальник управления сельского</w:t>
      </w:r>
    </w:p>
    <w:p w:rsidR="00B47204" w:rsidRPr="00B47204" w:rsidRDefault="00B47204" w:rsidP="002925CE">
      <w:pPr>
        <w:pStyle w:val="ConsPlusNormal"/>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хозяйства и продовольствия</w:t>
      </w:r>
    </w:p>
    <w:p w:rsidR="00B47204" w:rsidRPr="00B47204" w:rsidRDefault="00B47204" w:rsidP="002925CE">
      <w:pPr>
        <w:pStyle w:val="ConsPlusNormal"/>
        <w:rPr>
          <w:rFonts w:ascii="Times New Roman" w:hAnsi="Times New Roman" w:cs="Times New Roman"/>
          <w:color w:val="000000" w:themeColor="text1"/>
          <w:sz w:val="28"/>
          <w:szCs w:val="28"/>
        </w:rPr>
      </w:pPr>
      <w:r w:rsidRPr="00B47204">
        <w:rPr>
          <w:rFonts w:ascii="Times New Roman" w:hAnsi="Times New Roman" w:cs="Times New Roman"/>
          <w:color w:val="000000" w:themeColor="text1"/>
          <w:sz w:val="28"/>
          <w:szCs w:val="28"/>
        </w:rPr>
        <w:t>администрации района</w:t>
      </w:r>
    </w:p>
    <w:p w:rsidR="00B47204" w:rsidRDefault="00B47204">
      <w:pPr>
        <w:pStyle w:val="ConsPlusNormal"/>
        <w:rPr>
          <w:rFonts w:ascii="Times New Roman" w:hAnsi="Times New Roman" w:cs="Times New Roman"/>
          <w:color w:val="000000" w:themeColor="text1"/>
          <w:sz w:val="28"/>
          <w:szCs w:val="28"/>
        </w:rPr>
      </w:pPr>
    </w:p>
    <w:p w:rsidR="002925CE" w:rsidRDefault="002925CE">
      <w:pPr>
        <w:pStyle w:val="ConsPlusNormal"/>
        <w:rPr>
          <w:rFonts w:ascii="Times New Roman" w:hAnsi="Times New Roman" w:cs="Times New Roman"/>
          <w:color w:val="000000" w:themeColor="text1"/>
          <w:sz w:val="28"/>
          <w:szCs w:val="28"/>
        </w:rPr>
      </w:pPr>
    </w:p>
    <w:p w:rsidR="002925CE" w:rsidRDefault="002925CE">
      <w:pPr>
        <w:pStyle w:val="ConsPlusNormal"/>
        <w:rPr>
          <w:rFonts w:ascii="Times New Roman" w:hAnsi="Times New Roman" w:cs="Times New Roman"/>
          <w:color w:val="000000" w:themeColor="text1"/>
          <w:sz w:val="28"/>
          <w:szCs w:val="28"/>
        </w:rPr>
      </w:pPr>
    </w:p>
    <w:p w:rsidR="002925CE" w:rsidRPr="00B47204" w:rsidRDefault="002925CE">
      <w:pPr>
        <w:pStyle w:val="ConsPlusNormal"/>
        <w:rPr>
          <w:rFonts w:ascii="Times New Roman" w:hAnsi="Times New Roman" w:cs="Times New Roman"/>
          <w:color w:val="000000" w:themeColor="text1"/>
          <w:sz w:val="28"/>
          <w:szCs w:val="28"/>
        </w:rPr>
      </w:pPr>
    </w:p>
    <w:p w:rsidR="00B47204" w:rsidRPr="00B47204" w:rsidRDefault="00B47204">
      <w:pPr>
        <w:pStyle w:val="ConsPlusNormal"/>
        <w:rPr>
          <w:rFonts w:ascii="Times New Roman" w:hAnsi="Times New Roman" w:cs="Times New Roman"/>
          <w:color w:val="000000" w:themeColor="text1"/>
          <w:sz w:val="28"/>
          <w:szCs w:val="28"/>
        </w:rPr>
      </w:pPr>
    </w:p>
    <w:sectPr w:rsidR="00B47204" w:rsidRPr="00B47204" w:rsidSect="00B006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204"/>
    <w:rsid w:val="0004346C"/>
    <w:rsid w:val="000574B6"/>
    <w:rsid w:val="002042E1"/>
    <w:rsid w:val="00242D68"/>
    <w:rsid w:val="002925CE"/>
    <w:rsid w:val="00360EC7"/>
    <w:rsid w:val="003C2343"/>
    <w:rsid w:val="00466F63"/>
    <w:rsid w:val="00531DE2"/>
    <w:rsid w:val="00611092"/>
    <w:rsid w:val="009F1BDB"/>
    <w:rsid w:val="00A960F7"/>
    <w:rsid w:val="00B47204"/>
    <w:rsid w:val="00BE0FAD"/>
    <w:rsid w:val="00C55E8A"/>
    <w:rsid w:val="00D748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720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4720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4720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4720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2042E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042E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720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4720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4720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4720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2042E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042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284853478D02AAA189124CD4F42648CF29ABB0A572DED693BD59ED4E839D28A9A84F5203F8074F8433069F1DF362726EE4DBA875CE4CDD375B45gEQ4I" TargetMode="External"/><Relationship Id="rId13" Type="http://schemas.openxmlformats.org/officeDocument/2006/relationships/hyperlink" Target="consultantplus://offline/ref=42284853478D02AAA1890C41C2987C41C923F1B5AC71D388C9E202B0198A977FEEE7161047F40E47833853CF52F23E343BF7D9A075CC44C2g3QCI" TargetMode="External"/><Relationship Id="rId18" Type="http://schemas.openxmlformats.org/officeDocument/2006/relationships/hyperlink" Target="consultantplus://offline/ref=42284853478D02AAA1890C41C2987C41C820F5BFA473D388C9E202B0198A977FFCE74E1C45F5184F8C2D059E17gAQEI" TargetMode="External"/><Relationship Id="rId3" Type="http://schemas.openxmlformats.org/officeDocument/2006/relationships/settings" Target="settings.xml"/><Relationship Id="rId7" Type="http://schemas.openxmlformats.org/officeDocument/2006/relationships/hyperlink" Target="consultantplus://offline/ref=42284853478D02AAA189124CD4F42648CF29ABB0AC70DAD793B604E746DA912AAEA7104504B10B4E8433079E13AC67677FBCD4AA6BD044CB2B5944ECgBQ4I" TargetMode="External"/><Relationship Id="rId12" Type="http://schemas.openxmlformats.org/officeDocument/2006/relationships/hyperlink" Target="consultantplus://offline/ref=42284853478D02AAA1890C41C2987C41C923F1B5AC71D388C9E202B0198A977FEEE7161047F4024E873853CF52F23E343BF7D9A075CC44C2g3QCI" TargetMode="External"/><Relationship Id="rId17" Type="http://schemas.openxmlformats.org/officeDocument/2006/relationships/hyperlink" Target="consultantplus://offline/ref=42284853478D02AAA189124CD4F42648CF29ABB0A572DED693BD59ED4E839D28A9A84F5203F8074F8433069F1DF362726EE4DBA875CE4CDD375B45gEQ4I" TargetMode="External"/><Relationship Id="rId2" Type="http://schemas.microsoft.com/office/2007/relationships/stylesWithEffects" Target="stylesWithEffects.xml"/><Relationship Id="rId16" Type="http://schemas.openxmlformats.org/officeDocument/2006/relationships/hyperlink" Target="consultantplus://offline/ref=42284853478D02AAA189124CD4F42648CF29ABB0AC72DADA96B404E746DA912AAEA7104516B153428633199E1EB931363AgEQ0I"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2284853478D02AAA189124CD4F42648CF29ABB0A471DFDA96BD59ED4E839D28A9A84F5203F8074F8433079B1DF362726EE4DBA875CE4CDD375B45gEQ4I" TargetMode="External"/><Relationship Id="rId11" Type="http://schemas.openxmlformats.org/officeDocument/2006/relationships/hyperlink" Target="consultantplus://offline/ref=42284853478D02AAA1890C41C2987C41C925FCBEAA7B8E82C1BB0EB21E85C868E9AE1A1145F3004D8F6756DA43AA313625E9D1B669CE45gCQAI" TargetMode="External"/><Relationship Id="rId5" Type="http://schemas.openxmlformats.org/officeDocument/2006/relationships/hyperlink" Target="consultantplus://offline/ref=42284853478D02AAA189124CD4F42648CF29ABB0A578DEDC94BD59ED4E839D28A9A84F5203F8074F8433079B1DF362726EE4DBA875CE4CDD375B45gEQ4I" TargetMode="External"/><Relationship Id="rId15" Type="http://schemas.openxmlformats.org/officeDocument/2006/relationships/hyperlink" Target="consultantplus://offline/ref=42284853478D02AAA1890C41C2987C41C823F1BEA575D388C9E202B0198A977FEEE7161047F5064E813853CF52F23E343BF7D9A075CC44C2g3QCI" TargetMode="External"/><Relationship Id="rId10" Type="http://schemas.openxmlformats.org/officeDocument/2006/relationships/hyperlink" Target="consultantplus://offline/ref=42284853478D02AAA189124CD4F42648CF29ABB0A878D9D896BD59ED4E839D28A9A84F4003A00B4D842D079608A53337g3Q2I"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2284853478D02AAA189124CD4F42648CF29ABB0A572DED693BD59ED4E839D28A9A84F5203F8074F8433069F1DF362726EE4DBA875CE4CDD375B45gEQ4I" TargetMode="External"/><Relationship Id="rId14" Type="http://schemas.openxmlformats.org/officeDocument/2006/relationships/hyperlink" Target="consultantplus://offline/ref=42284853478D02AAA1890C41C2987C41CA26F4B9AA79D388C9E202B0198A977FEEE7161047F50247873853CF52F23E343BF7D9A075CC44C2g3Q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16</Pages>
  <Words>4334</Words>
  <Characters>24707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Дуванова</dc:creator>
  <cp:keywords/>
  <dc:description/>
  <cp:lastModifiedBy>user</cp:lastModifiedBy>
  <cp:revision>9</cp:revision>
  <cp:lastPrinted>2019-08-20T08:38:00Z</cp:lastPrinted>
  <dcterms:created xsi:type="dcterms:W3CDTF">2019-08-20T10:02:00Z</dcterms:created>
  <dcterms:modified xsi:type="dcterms:W3CDTF">2020-11-13T13:32:00Z</dcterms:modified>
</cp:coreProperties>
</file>